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53A" w:rsidRDefault="00F7753A" w:rsidP="00F7753A">
      <w:pPr>
        <w:rPr>
          <w:rFonts w:ascii="Arial" w:hAnsi="Arial" w:cs="Arial"/>
          <w:b/>
          <w:u w:val="single"/>
        </w:rPr>
      </w:pPr>
      <w:r w:rsidRPr="00F9130C">
        <w:rPr>
          <w:rFonts w:ascii="Arial" w:hAnsi="Arial" w:cs="Arial"/>
          <w:b/>
          <w:u w:val="single"/>
        </w:rPr>
        <w:t>Svazek 1 Příloha č. 1 - Minimální technické parametry</w:t>
      </w:r>
    </w:p>
    <w:p w:rsidR="00F7753A" w:rsidRDefault="00F7753A" w:rsidP="00E95866">
      <w:pPr>
        <w:jc w:val="center"/>
        <w:rPr>
          <w:rFonts w:ascii="RotisSansSerif" w:hAnsi="RotisSansSerif"/>
          <w:b/>
          <w:u w:val="single"/>
        </w:rPr>
      </w:pPr>
    </w:p>
    <w:p w:rsidR="00647FF1" w:rsidRDefault="005A08F5" w:rsidP="00E95866">
      <w:pPr>
        <w:jc w:val="center"/>
        <w:rPr>
          <w:rFonts w:ascii="RotisSansSerif" w:hAnsi="RotisSansSerif"/>
          <w:b/>
          <w:u w:val="single"/>
        </w:rPr>
      </w:pPr>
      <w:r>
        <w:rPr>
          <w:rFonts w:ascii="RotisSansSerif" w:hAnsi="RotisSansSerif"/>
          <w:b/>
          <w:u w:val="single"/>
        </w:rPr>
        <w:t>L</w:t>
      </w:r>
      <w:r w:rsidR="00316C3C">
        <w:rPr>
          <w:rFonts w:ascii="RotisSansSerif" w:hAnsi="RotisSansSerif"/>
          <w:b/>
          <w:u w:val="single"/>
        </w:rPr>
        <w:t>aparoskopická věž s ICG zobrazením v</w:t>
      </w:r>
      <w:r>
        <w:rPr>
          <w:rFonts w:ascii="RotisSansSerif" w:hAnsi="RotisSansSerif"/>
          <w:b/>
          <w:u w:val="single"/>
        </w:rPr>
        <w:t> </w:t>
      </w:r>
      <w:r w:rsidR="002F2CE6">
        <w:rPr>
          <w:rFonts w:ascii="RotisSansSerif" w:hAnsi="RotisSansSerif"/>
          <w:b/>
          <w:u w:val="single"/>
        </w:rPr>
        <w:t>chirurgii</w:t>
      </w:r>
      <w:r>
        <w:rPr>
          <w:rFonts w:ascii="RotisSansSerif" w:hAnsi="RotisSansSerif"/>
          <w:b/>
          <w:u w:val="single"/>
        </w:rPr>
        <w:t xml:space="preserve"> ve 2D a 3D zobrazení</w:t>
      </w:r>
    </w:p>
    <w:p w:rsidR="00422A0D" w:rsidRDefault="00422A0D" w:rsidP="00E95866">
      <w:pPr>
        <w:rPr>
          <w:rFonts w:ascii="RotisSansSerif" w:hAnsi="RotisSansSerif"/>
          <w:b/>
        </w:rPr>
      </w:pPr>
    </w:p>
    <w:p w:rsidR="008A0AF4" w:rsidRDefault="008A0AF4" w:rsidP="008A0AF4">
      <w:pPr>
        <w:rPr>
          <w:rFonts w:ascii="RotisSansSerif" w:hAnsi="RotisSansSerif"/>
          <w:b/>
        </w:rPr>
      </w:pPr>
      <w:r w:rsidRPr="00647FF1">
        <w:rPr>
          <w:rFonts w:ascii="RotisSansSerif" w:hAnsi="RotisSansSerif"/>
          <w:b/>
        </w:rPr>
        <w:t>MONITOR</w:t>
      </w:r>
      <w:r>
        <w:rPr>
          <w:rFonts w:ascii="RotisSansSerif" w:hAnsi="RotisSansSerif"/>
          <w:b/>
        </w:rPr>
        <w:t xml:space="preserve"> PRIMÁRNÍ</w:t>
      </w:r>
      <w:r w:rsidR="00B42661">
        <w:rPr>
          <w:rFonts w:ascii="RotisSansSerif" w:hAnsi="RotisSansSerif"/>
          <w:b/>
        </w:rPr>
        <w:t xml:space="preserve"> </w:t>
      </w:r>
      <w:r w:rsidR="00B42661" w:rsidRPr="005E6B71">
        <w:rPr>
          <w:rFonts w:ascii="Arial" w:hAnsi="Arial" w:cs="Arial"/>
          <w:b/>
        </w:rPr>
        <w:t>(1ks)</w:t>
      </w:r>
    </w:p>
    <w:p w:rsidR="008A0AF4" w:rsidRPr="0041757C" w:rsidRDefault="008A0AF4" w:rsidP="008A0AF4">
      <w:pPr>
        <w:numPr>
          <w:ilvl w:val="0"/>
          <w:numId w:val="2"/>
        </w:numPr>
        <w:rPr>
          <w:rFonts w:ascii="RotisSansSerif" w:hAnsi="RotisSansSerif"/>
        </w:rPr>
      </w:pPr>
      <w:r w:rsidRPr="0041757C">
        <w:rPr>
          <w:rFonts w:ascii="RotisSansSerif" w:hAnsi="RotisSansSerif"/>
        </w:rPr>
        <w:t>min. 32“ Full HD 3D monitor, medicínský atest</w:t>
      </w:r>
    </w:p>
    <w:p w:rsidR="008A0AF4" w:rsidRPr="0041757C" w:rsidRDefault="008A0AF4" w:rsidP="008A0AF4">
      <w:pPr>
        <w:numPr>
          <w:ilvl w:val="0"/>
          <w:numId w:val="2"/>
        </w:numPr>
        <w:rPr>
          <w:rFonts w:ascii="RotisSansSerif" w:hAnsi="RotisSansSerif"/>
        </w:rPr>
      </w:pPr>
      <w:r w:rsidRPr="0041757C">
        <w:rPr>
          <w:rFonts w:ascii="RotisSansSerif" w:hAnsi="RotisSansSerif"/>
          <w:lang w:val="en-US"/>
        </w:rPr>
        <w:t>vstupy – min. 2x 3G-SDI, 2x DVI-D, 1x RGB, 1x S-Video, 1x Video, HD15 (Mini-D-Sub)</w:t>
      </w:r>
    </w:p>
    <w:p w:rsidR="008A0AF4" w:rsidRPr="0041757C" w:rsidRDefault="008A0AF4" w:rsidP="008A0AF4">
      <w:pPr>
        <w:numPr>
          <w:ilvl w:val="0"/>
          <w:numId w:val="2"/>
        </w:numPr>
        <w:rPr>
          <w:rFonts w:ascii="RotisSansSerif" w:hAnsi="RotisSansSerif"/>
        </w:rPr>
      </w:pPr>
      <w:r w:rsidRPr="0041757C">
        <w:rPr>
          <w:rFonts w:ascii="RotisSansSerif" w:hAnsi="RotisSansSerif"/>
          <w:lang w:val="en-US"/>
        </w:rPr>
        <w:t>výstupy- min. 2x 3G-SDI, 1x DVI-D, 1x RGB, 1x S-Video, 1x Video</w:t>
      </w:r>
    </w:p>
    <w:p w:rsidR="008A0AF4" w:rsidRPr="0041757C" w:rsidRDefault="008A0AF4" w:rsidP="008A0AF4">
      <w:pPr>
        <w:numPr>
          <w:ilvl w:val="0"/>
          <w:numId w:val="2"/>
        </w:numPr>
        <w:rPr>
          <w:rFonts w:ascii="RotisSansSerif" w:hAnsi="RotisSansSerif"/>
        </w:rPr>
      </w:pPr>
      <w:r w:rsidRPr="0041757C">
        <w:rPr>
          <w:rFonts w:ascii="RotisSansSerif" w:hAnsi="RotisSansSerif"/>
        </w:rPr>
        <w:t>Full HD rozlišení 1920×1080 pixelů</w:t>
      </w:r>
    </w:p>
    <w:p w:rsidR="001B7DC1" w:rsidRPr="0041757C" w:rsidRDefault="001B7DC1" w:rsidP="008A0AF4">
      <w:pPr>
        <w:numPr>
          <w:ilvl w:val="0"/>
          <w:numId w:val="2"/>
        </w:numPr>
        <w:rPr>
          <w:rFonts w:ascii="RotisSansSerif" w:hAnsi="RotisSansSerif"/>
        </w:rPr>
      </w:pPr>
      <w:r w:rsidRPr="0041757C">
        <w:rPr>
          <w:rFonts w:ascii="RotisSansSerif" w:hAnsi="RotisSansSerif"/>
        </w:rPr>
        <w:t>speciání úprava displeje pro minimalizaci odlesků</w:t>
      </w:r>
    </w:p>
    <w:p w:rsidR="001B7DC1" w:rsidRPr="0041757C" w:rsidRDefault="001B7DC1" w:rsidP="008A0AF4">
      <w:pPr>
        <w:numPr>
          <w:ilvl w:val="0"/>
          <w:numId w:val="2"/>
        </w:numPr>
        <w:rPr>
          <w:rFonts w:ascii="RotisSansSerif" w:hAnsi="RotisSansSerif"/>
        </w:rPr>
      </w:pPr>
      <w:r w:rsidRPr="0041757C">
        <w:rPr>
          <w:rFonts w:ascii="RotisSansSerif" w:hAnsi="RotisSansSerif" w:cs="Arial"/>
        </w:rPr>
        <w:t>Xpol® filter polarizační systém</w:t>
      </w:r>
    </w:p>
    <w:p w:rsidR="001B7DC1" w:rsidRPr="0041757C" w:rsidRDefault="001B7DC1" w:rsidP="008A0AF4">
      <w:pPr>
        <w:numPr>
          <w:ilvl w:val="0"/>
          <w:numId w:val="2"/>
        </w:numPr>
        <w:rPr>
          <w:rFonts w:ascii="RotisSansSerif" w:hAnsi="RotisSansSerif"/>
        </w:rPr>
      </w:pPr>
      <w:r w:rsidRPr="0041757C">
        <w:rPr>
          <w:rFonts w:ascii="RotisSansSerif" w:hAnsi="RotisSansSerif" w:cs="Arial"/>
        </w:rPr>
        <w:t>nastavitelný poměr stran 16:9; 4:3</w:t>
      </w:r>
    </w:p>
    <w:p w:rsidR="00587859" w:rsidRPr="0041757C" w:rsidRDefault="00587859" w:rsidP="008A0AF4">
      <w:pPr>
        <w:numPr>
          <w:ilvl w:val="0"/>
          <w:numId w:val="2"/>
        </w:numPr>
        <w:rPr>
          <w:rFonts w:ascii="RotisSansSerif" w:hAnsi="RotisSansSerif"/>
        </w:rPr>
      </w:pPr>
      <w:r w:rsidRPr="0041757C">
        <w:rPr>
          <w:rFonts w:ascii="RotisSansSerif" w:hAnsi="RotisSansSerif" w:cs="Arial"/>
        </w:rPr>
        <w:t xml:space="preserve">přepínání 2D/ 3D, podpora 3D obrazových vstupů </w:t>
      </w:r>
      <w:r w:rsidRPr="0041757C">
        <w:rPr>
          <w:rFonts w:ascii="RotisSansSerif" w:hAnsi="RotisSansSerif"/>
          <w:lang w:val="en-US"/>
        </w:rPr>
        <w:t>(side by side, line by line, top and bottom, simultaneous)</w:t>
      </w:r>
    </w:p>
    <w:p w:rsidR="008A0AF4" w:rsidRPr="0041757C" w:rsidRDefault="008A0AF4" w:rsidP="008A0AF4">
      <w:pPr>
        <w:numPr>
          <w:ilvl w:val="0"/>
          <w:numId w:val="2"/>
        </w:numPr>
        <w:rPr>
          <w:rFonts w:ascii="RotisSansSerif" w:hAnsi="RotisSansSerif"/>
        </w:rPr>
      </w:pPr>
      <w:r w:rsidRPr="0041757C">
        <w:rPr>
          <w:rFonts w:ascii="RotisSansSerif" w:hAnsi="RotisSansSerif"/>
        </w:rPr>
        <w:t>funkce přepínání teploty barvy</w:t>
      </w:r>
      <w:r w:rsidR="00587859" w:rsidRPr="0041757C">
        <w:rPr>
          <w:rFonts w:ascii="RotisSansSerif" w:hAnsi="RotisSansSerif"/>
        </w:rPr>
        <w:t xml:space="preserve"> od 6500K do 9300K</w:t>
      </w:r>
    </w:p>
    <w:p w:rsidR="008A0AF4" w:rsidRPr="0041757C" w:rsidRDefault="008A0AF4" w:rsidP="008A0AF4">
      <w:pPr>
        <w:numPr>
          <w:ilvl w:val="0"/>
          <w:numId w:val="2"/>
        </w:numPr>
        <w:rPr>
          <w:rFonts w:ascii="RotisSansSerif" w:hAnsi="RotisSansSerif"/>
        </w:rPr>
      </w:pPr>
      <w:r w:rsidRPr="0041757C">
        <w:rPr>
          <w:rFonts w:ascii="RotisSansSerif" w:hAnsi="RotisSansSerif"/>
        </w:rPr>
        <w:t>funkce přepínání úrovně gama</w:t>
      </w:r>
      <w:r w:rsidR="00587859" w:rsidRPr="0041757C">
        <w:rPr>
          <w:rFonts w:ascii="RotisSansSerif" w:hAnsi="RotisSansSerif"/>
        </w:rPr>
        <w:t xml:space="preserve"> </w:t>
      </w:r>
    </w:p>
    <w:p w:rsidR="008A0AF4" w:rsidRPr="0041757C" w:rsidRDefault="008A0AF4" w:rsidP="008A0AF4">
      <w:pPr>
        <w:numPr>
          <w:ilvl w:val="0"/>
          <w:numId w:val="2"/>
        </w:numPr>
        <w:rPr>
          <w:rFonts w:ascii="RotisSansSerif" w:hAnsi="RotisSansSerif"/>
        </w:rPr>
      </w:pPr>
      <w:r w:rsidRPr="0041757C">
        <w:rPr>
          <w:rFonts w:ascii="RotisSansSerif" w:hAnsi="RotisSansSerif"/>
        </w:rPr>
        <w:t>funkce přepínání poměru zobrazení a vstupního signálu</w:t>
      </w:r>
      <w:r w:rsidR="00587859" w:rsidRPr="0041757C">
        <w:rPr>
          <w:rFonts w:ascii="RotisSansSerif" w:hAnsi="RotisSansSerif"/>
        </w:rPr>
        <w:t>, možnost PiP, PoP</w:t>
      </w:r>
    </w:p>
    <w:p w:rsidR="008A0AF4" w:rsidRPr="0041757C" w:rsidRDefault="008A0AF4" w:rsidP="008A0AF4">
      <w:pPr>
        <w:numPr>
          <w:ilvl w:val="0"/>
          <w:numId w:val="2"/>
        </w:numPr>
        <w:rPr>
          <w:rFonts w:ascii="RotisSansSerif" w:hAnsi="RotisSansSerif"/>
        </w:rPr>
      </w:pPr>
      <w:r w:rsidRPr="0041757C">
        <w:rPr>
          <w:rFonts w:ascii="RotisSansSerif" w:hAnsi="RotisSansSerif"/>
        </w:rPr>
        <w:t>funkce přepíná</w:t>
      </w:r>
      <w:r w:rsidR="00587859" w:rsidRPr="0041757C">
        <w:rPr>
          <w:rFonts w:ascii="RotisSansSerif" w:hAnsi="RotisSansSerif"/>
        </w:rPr>
        <w:t>ní uživatelských nastavení (až 10</w:t>
      </w:r>
      <w:r w:rsidRPr="0041757C">
        <w:rPr>
          <w:rFonts w:ascii="RotisSansSerif" w:hAnsi="RotisSansSerif"/>
        </w:rPr>
        <w:t xml:space="preserve"> různých </w:t>
      </w:r>
      <w:r w:rsidR="00587859" w:rsidRPr="0041757C">
        <w:rPr>
          <w:rFonts w:ascii="RotisSansSerif" w:hAnsi="RotisSansSerif"/>
        </w:rPr>
        <w:t>uživatelskýc</w:t>
      </w:r>
      <w:r w:rsidR="000A5AD0">
        <w:rPr>
          <w:rFonts w:ascii="RotisSansSerif" w:hAnsi="RotisSansSerif"/>
        </w:rPr>
        <w:t>h</w:t>
      </w:r>
      <w:r w:rsidR="00587859" w:rsidRPr="0041757C">
        <w:rPr>
          <w:rFonts w:ascii="RotisSansSerif" w:hAnsi="RotisSansSerif"/>
        </w:rPr>
        <w:t xml:space="preserve"> </w:t>
      </w:r>
      <w:r w:rsidRPr="0041757C">
        <w:rPr>
          <w:rFonts w:ascii="RotisSansSerif" w:hAnsi="RotisSansSerif"/>
        </w:rPr>
        <w:t>nastavení)</w:t>
      </w:r>
    </w:p>
    <w:p w:rsidR="00587859" w:rsidRPr="0041757C" w:rsidRDefault="00587859" w:rsidP="008A0AF4">
      <w:pPr>
        <w:numPr>
          <w:ilvl w:val="0"/>
          <w:numId w:val="2"/>
        </w:numPr>
        <w:rPr>
          <w:rFonts w:ascii="RotisSansSerif" w:hAnsi="RotisSansSerif"/>
        </w:rPr>
      </w:pPr>
      <w:r w:rsidRPr="0041757C">
        <w:rPr>
          <w:rFonts w:ascii="RotisSansSerif" w:hAnsi="RotisSansSerif"/>
        </w:rPr>
        <w:t>funkce uzamknutí nastavených parametrů</w:t>
      </w:r>
    </w:p>
    <w:p w:rsidR="008A0AF4" w:rsidRPr="0041757C" w:rsidRDefault="0041757C" w:rsidP="008A0AF4">
      <w:pPr>
        <w:numPr>
          <w:ilvl w:val="0"/>
          <w:numId w:val="2"/>
        </w:numPr>
        <w:rPr>
          <w:rFonts w:ascii="RotisSansSerif" w:hAnsi="RotisSansSerif"/>
        </w:rPr>
      </w:pPr>
      <w:r w:rsidRPr="0041757C">
        <w:rPr>
          <w:rFonts w:ascii="RotisSansSerif" w:hAnsi="RotisSansSerif"/>
        </w:rPr>
        <w:t xml:space="preserve">standard uchycení  VESA 200 </w:t>
      </w:r>
    </w:p>
    <w:p w:rsidR="008A0AF4" w:rsidRPr="0041757C" w:rsidRDefault="0041757C" w:rsidP="008A0AF4">
      <w:pPr>
        <w:numPr>
          <w:ilvl w:val="0"/>
          <w:numId w:val="2"/>
        </w:numPr>
        <w:rPr>
          <w:rFonts w:ascii="RotisSansSerif" w:hAnsi="RotisSansSerif"/>
        </w:rPr>
      </w:pPr>
      <w:r w:rsidRPr="0041757C">
        <w:rPr>
          <w:rFonts w:ascii="RotisSansSerif" w:hAnsi="RotisSansSerif"/>
        </w:rPr>
        <w:t>pozorovací úhel 178° (vertikálně i horozontálně)</w:t>
      </w:r>
    </w:p>
    <w:p w:rsidR="0041757C" w:rsidRPr="0041757C" w:rsidRDefault="0041757C" w:rsidP="008A0AF4">
      <w:pPr>
        <w:numPr>
          <w:ilvl w:val="0"/>
          <w:numId w:val="2"/>
        </w:numPr>
        <w:rPr>
          <w:rFonts w:ascii="RotisSansSerif" w:hAnsi="RotisSansSerif"/>
        </w:rPr>
      </w:pPr>
      <w:r w:rsidRPr="0041757C">
        <w:rPr>
          <w:rFonts w:ascii="RotisSansSerif" w:hAnsi="RotisSansSerif"/>
        </w:rPr>
        <w:t>kontrast 1200:1</w:t>
      </w:r>
    </w:p>
    <w:p w:rsidR="0041757C" w:rsidRPr="0041757C" w:rsidRDefault="0041757C" w:rsidP="008A0AF4">
      <w:pPr>
        <w:numPr>
          <w:ilvl w:val="0"/>
          <w:numId w:val="2"/>
        </w:numPr>
        <w:rPr>
          <w:rFonts w:ascii="RotisSansSerif" w:hAnsi="RotisSansSerif"/>
        </w:rPr>
      </w:pPr>
      <w:r w:rsidRPr="0041757C">
        <w:rPr>
          <w:rFonts w:ascii="RotisSansSerif" w:hAnsi="RotisSansSerif"/>
        </w:rPr>
        <w:t>barvy displeje: 16,7 mil.</w:t>
      </w:r>
    </w:p>
    <w:p w:rsidR="008A0AF4" w:rsidRPr="0041757C" w:rsidRDefault="008A0AF4" w:rsidP="008A0AF4">
      <w:pPr>
        <w:numPr>
          <w:ilvl w:val="0"/>
          <w:numId w:val="2"/>
        </w:numPr>
        <w:rPr>
          <w:rFonts w:ascii="RotisSansSerif" w:hAnsi="RotisSansSerif"/>
        </w:rPr>
      </w:pPr>
      <w:r w:rsidRPr="0041757C">
        <w:rPr>
          <w:rFonts w:ascii="RotisSansSerif" w:hAnsi="RotisSansSerif"/>
        </w:rPr>
        <w:t xml:space="preserve">stabilní upevnění na </w:t>
      </w:r>
      <w:r w:rsidR="0041757C" w:rsidRPr="0041757C">
        <w:rPr>
          <w:rFonts w:ascii="RotisSansSerif" w:hAnsi="RotisSansSerif"/>
        </w:rPr>
        <w:t>ramenu</w:t>
      </w:r>
      <w:r w:rsidRPr="0041757C">
        <w:rPr>
          <w:rFonts w:ascii="RotisSansSerif" w:hAnsi="RotisSansSerif"/>
        </w:rPr>
        <w:t xml:space="preserve"> fixně spojeném s </w:t>
      </w:r>
      <w:r w:rsidR="0081446F">
        <w:rPr>
          <w:rFonts w:ascii="RotisSansSerif" w:hAnsi="RotisSansSerif"/>
        </w:rPr>
        <w:t>endoskopickým vozíkem</w:t>
      </w:r>
      <w:r w:rsidRPr="0041757C">
        <w:rPr>
          <w:rFonts w:ascii="RotisSansSerif" w:hAnsi="RotisSansSerif"/>
        </w:rPr>
        <w:t xml:space="preserve"> </w:t>
      </w:r>
    </w:p>
    <w:p w:rsidR="0081446F" w:rsidRPr="0081446F" w:rsidRDefault="0081446F" w:rsidP="005A08F5">
      <w:pPr>
        <w:rPr>
          <w:rFonts w:ascii="RotisSansSerif" w:hAnsi="RotisSansSerif"/>
          <w:b/>
        </w:rPr>
      </w:pPr>
    </w:p>
    <w:p w:rsidR="00E95866" w:rsidRPr="00647FF1" w:rsidRDefault="00156546" w:rsidP="00E95866">
      <w:pPr>
        <w:rPr>
          <w:rFonts w:ascii="RotisSansSerif" w:hAnsi="RotisSansSerif"/>
          <w:b/>
        </w:rPr>
      </w:pPr>
      <w:r>
        <w:rPr>
          <w:rFonts w:ascii="RotisSansSerif" w:hAnsi="RotisSansSerif"/>
          <w:b/>
        </w:rPr>
        <w:t>KAMEROVÁ JEDNOTKA</w:t>
      </w:r>
      <w:r w:rsidR="00D43D83">
        <w:rPr>
          <w:rFonts w:ascii="RotisSansSerif" w:hAnsi="RotisSansSerif"/>
          <w:b/>
        </w:rPr>
        <w:t xml:space="preserve"> 3D</w:t>
      </w:r>
      <w:r>
        <w:rPr>
          <w:rFonts w:ascii="RotisSansSerif" w:hAnsi="RotisSansSerif"/>
          <w:b/>
        </w:rPr>
        <w:t>/2D</w:t>
      </w:r>
      <w:r w:rsidR="00B42661">
        <w:rPr>
          <w:rFonts w:ascii="RotisSansSerif" w:hAnsi="RotisSansSerif"/>
          <w:b/>
        </w:rPr>
        <w:t xml:space="preserve"> </w:t>
      </w:r>
      <w:r w:rsidR="00B42661" w:rsidRPr="005E6B71">
        <w:rPr>
          <w:rFonts w:ascii="Arial" w:hAnsi="Arial" w:cs="Arial"/>
          <w:b/>
        </w:rPr>
        <w:t>(1ks) včetně příslušenství</w:t>
      </w:r>
    </w:p>
    <w:p w:rsidR="00E95866" w:rsidRPr="0051695B" w:rsidRDefault="00100149" w:rsidP="00E95866">
      <w:pPr>
        <w:numPr>
          <w:ilvl w:val="0"/>
          <w:numId w:val="1"/>
        </w:numPr>
        <w:rPr>
          <w:rFonts w:ascii="RotisSansSerif" w:hAnsi="RotisSansSerif"/>
        </w:rPr>
      </w:pPr>
      <w:r>
        <w:rPr>
          <w:rFonts w:ascii="RotisSansSerif" w:hAnsi="RotisSansSerif"/>
        </w:rPr>
        <w:t>3D</w:t>
      </w:r>
      <w:r w:rsidR="00156546">
        <w:rPr>
          <w:rFonts w:ascii="RotisSansSerif" w:hAnsi="RotisSansSerif"/>
        </w:rPr>
        <w:t>/2D</w:t>
      </w:r>
      <w:r>
        <w:rPr>
          <w:rFonts w:ascii="RotisSansSerif" w:hAnsi="RotisSansSerif"/>
        </w:rPr>
        <w:t xml:space="preserve"> </w:t>
      </w:r>
      <w:r w:rsidR="00C55E69">
        <w:rPr>
          <w:rFonts w:ascii="RotisSansSerif" w:hAnsi="RotisSansSerif"/>
        </w:rPr>
        <w:t>technologie</w:t>
      </w:r>
      <w:r w:rsidR="001F2C1A" w:rsidRPr="0051695B">
        <w:rPr>
          <w:rFonts w:ascii="RotisSansSerif" w:hAnsi="RotisSansSerif"/>
        </w:rPr>
        <w:t>, medicínský atest</w:t>
      </w:r>
    </w:p>
    <w:p w:rsidR="00E95866" w:rsidRDefault="00F80874" w:rsidP="00E95866">
      <w:pPr>
        <w:numPr>
          <w:ilvl w:val="0"/>
          <w:numId w:val="1"/>
        </w:numPr>
        <w:rPr>
          <w:rFonts w:ascii="RotisSansSerif" w:hAnsi="RotisSansSerif"/>
        </w:rPr>
      </w:pPr>
      <w:r>
        <w:rPr>
          <w:rFonts w:ascii="RotisSansSerif" w:hAnsi="RotisSansSerif"/>
        </w:rPr>
        <w:t xml:space="preserve">Nativní </w:t>
      </w:r>
      <w:r w:rsidR="00C83514">
        <w:rPr>
          <w:rFonts w:ascii="RotisSansSerif" w:hAnsi="RotisSansSerif"/>
        </w:rPr>
        <w:t xml:space="preserve">Full HD </w:t>
      </w:r>
      <w:r>
        <w:rPr>
          <w:rFonts w:ascii="RotisSansSerif" w:hAnsi="RotisSansSerif"/>
        </w:rPr>
        <w:t>r</w:t>
      </w:r>
      <w:r w:rsidR="00E95866" w:rsidRPr="0051695B">
        <w:rPr>
          <w:rFonts w:ascii="RotisSansSerif" w:hAnsi="RotisSansSerif"/>
        </w:rPr>
        <w:t>ozlišení kamery 1920x1080 pixelů</w:t>
      </w:r>
    </w:p>
    <w:p w:rsidR="0030783B" w:rsidRDefault="0030783B" w:rsidP="00E95866">
      <w:pPr>
        <w:numPr>
          <w:ilvl w:val="0"/>
          <w:numId w:val="1"/>
        </w:numPr>
        <w:rPr>
          <w:rFonts w:ascii="RotisSansSerif" w:hAnsi="RotisSansSerif"/>
        </w:rPr>
      </w:pPr>
      <w:r w:rsidRPr="0030783B">
        <w:rPr>
          <w:rFonts w:ascii="RotisSansSerif" w:hAnsi="RotisSansSerif"/>
        </w:rPr>
        <w:t>Možnost napojení 3D kamerové hlavy s integrovaným 3D laparoskopem s rigidním koncem s úhlem pohledu 0° a 30° a 2D kamerové hlavy s odděli</w:t>
      </w:r>
      <w:r>
        <w:rPr>
          <w:rFonts w:ascii="RotisSansSerif" w:hAnsi="RotisSansSerif"/>
        </w:rPr>
        <w:t>telnou lapar</w:t>
      </w:r>
      <w:r w:rsidRPr="0030783B">
        <w:rPr>
          <w:rFonts w:ascii="RotisSansSerif" w:hAnsi="RotisSansSerif"/>
        </w:rPr>
        <w:t>oskopickou optikou</w:t>
      </w:r>
    </w:p>
    <w:p w:rsidR="001F109D" w:rsidRPr="00A961B1" w:rsidRDefault="001F109D" w:rsidP="00A961B1">
      <w:pPr>
        <w:numPr>
          <w:ilvl w:val="0"/>
          <w:numId w:val="1"/>
        </w:numPr>
        <w:rPr>
          <w:rFonts w:ascii="RotisSansSerif" w:hAnsi="RotisSansSerif"/>
        </w:rPr>
      </w:pPr>
      <w:r>
        <w:rPr>
          <w:rFonts w:ascii="RotisSansSerif" w:hAnsi="RotisSansSerif"/>
        </w:rPr>
        <w:t>Kamerová jednotka automaticky detekuje typ kamerové hlavy a podle daného typu nastavení</w:t>
      </w:r>
    </w:p>
    <w:p w:rsidR="00682ED5" w:rsidRDefault="00E95866" w:rsidP="00E95866">
      <w:pPr>
        <w:numPr>
          <w:ilvl w:val="0"/>
          <w:numId w:val="1"/>
        </w:numPr>
        <w:rPr>
          <w:rFonts w:ascii="RotisSansSerif" w:hAnsi="RotisSansSerif"/>
        </w:rPr>
      </w:pPr>
      <w:r w:rsidRPr="00682ED5">
        <w:rPr>
          <w:rFonts w:ascii="RotisSansSerif" w:hAnsi="RotisSansSerif"/>
        </w:rPr>
        <w:t xml:space="preserve">Multioborové použití + </w:t>
      </w:r>
      <w:r w:rsidR="00156546">
        <w:rPr>
          <w:rFonts w:ascii="RotisSansSerif" w:hAnsi="RotisSansSerif"/>
        </w:rPr>
        <w:t xml:space="preserve">min. </w:t>
      </w:r>
      <w:r w:rsidR="001F109D">
        <w:rPr>
          <w:rFonts w:ascii="RotisSansSerif" w:hAnsi="RotisSansSerif"/>
        </w:rPr>
        <w:t>7</w:t>
      </w:r>
      <w:r w:rsidR="00156546">
        <w:rPr>
          <w:rFonts w:ascii="RotisSansSerif" w:hAnsi="RotisSansSerif"/>
        </w:rPr>
        <w:t xml:space="preserve"> uživatelských módů</w:t>
      </w:r>
    </w:p>
    <w:p w:rsidR="00A961B1" w:rsidRDefault="00A961B1" w:rsidP="00E95866">
      <w:pPr>
        <w:numPr>
          <w:ilvl w:val="0"/>
          <w:numId w:val="1"/>
        </w:numPr>
        <w:rPr>
          <w:rFonts w:ascii="RotisSansSerif" w:hAnsi="RotisSansSerif"/>
        </w:rPr>
      </w:pPr>
      <w:r>
        <w:rPr>
          <w:rFonts w:ascii="RotisSansSerif" w:hAnsi="RotisSansSerif"/>
        </w:rPr>
        <w:t>U každého uživatelského módu možnost nastavení jasu, kontrastu, digitálního zoomu, funkce zvýraznění okrajů obrazu</w:t>
      </w:r>
      <w:r w:rsidR="004858BC">
        <w:rPr>
          <w:rFonts w:ascii="RotisSansSerif" w:hAnsi="RotisSansSerif"/>
        </w:rPr>
        <w:t>, fluorescenční zobrazení</w:t>
      </w:r>
    </w:p>
    <w:p w:rsidR="00A961B1" w:rsidRDefault="0081446F" w:rsidP="00E95866">
      <w:pPr>
        <w:numPr>
          <w:ilvl w:val="0"/>
          <w:numId w:val="1"/>
        </w:numPr>
        <w:rPr>
          <w:rFonts w:ascii="RotisSansSerif" w:hAnsi="RotisSansSerif"/>
        </w:rPr>
      </w:pPr>
      <w:r>
        <w:rPr>
          <w:rFonts w:ascii="RotisSansSerif" w:hAnsi="RotisSansSerif"/>
        </w:rPr>
        <w:t>Nastavení p</w:t>
      </w:r>
      <w:r w:rsidR="00A961B1">
        <w:rPr>
          <w:rFonts w:ascii="RotisSansSerif" w:hAnsi="RotisSansSerif"/>
        </w:rPr>
        <w:t xml:space="preserve">okročilých obrazových nastavení u všech uživatelských módů- zvýraznění tkáňových struktur, </w:t>
      </w:r>
      <w:r w:rsidR="005A6186">
        <w:rPr>
          <w:rFonts w:ascii="RotisSansSerif" w:hAnsi="RotisSansSerif"/>
        </w:rPr>
        <w:t xml:space="preserve">speciální zobrazovací algoritmus pro redukci kouře, PoP (Picture out of picture)- rozdělení displeje na dva obrazy- originální a </w:t>
      </w:r>
      <w:r w:rsidR="004F62D8">
        <w:rPr>
          <w:rFonts w:ascii="RotisSansSerif" w:hAnsi="RotisSansSerif"/>
        </w:rPr>
        <w:t>upravený obraz se zobrazují současně</w:t>
      </w:r>
    </w:p>
    <w:p w:rsidR="00E95866" w:rsidRPr="0051695B" w:rsidRDefault="0081446F" w:rsidP="00E95866">
      <w:pPr>
        <w:numPr>
          <w:ilvl w:val="0"/>
          <w:numId w:val="1"/>
        </w:numPr>
        <w:rPr>
          <w:rFonts w:ascii="RotisSansSerif" w:hAnsi="RotisSansSerif"/>
        </w:rPr>
      </w:pPr>
      <w:r>
        <w:rPr>
          <w:rFonts w:ascii="RotisSansSerif" w:hAnsi="RotisSansSerif"/>
        </w:rPr>
        <w:t>Video</w:t>
      </w:r>
      <w:r w:rsidR="0030448F">
        <w:rPr>
          <w:rFonts w:ascii="RotisSansSerif" w:hAnsi="RotisSansSerif"/>
        </w:rPr>
        <w:t xml:space="preserve">výstupy min. 2x 3G HD-SDI, </w:t>
      </w:r>
      <w:r w:rsidR="00AD321F">
        <w:rPr>
          <w:rFonts w:ascii="RotisSansSerif" w:hAnsi="RotisSansSerif"/>
        </w:rPr>
        <w:t xml:space="preserve">2x </w:t>
      </w:r>
      <w:r w:rsidR="0030448F">
        <w:rPr>
          <w:rFonts w:ascii="RotisSansSerif" w:hAnsi="RotisSansSerif"/>
        </w:rPr>
        <w:t>DVI-D</w:t>
      </w:r>
      <w:r w:rsidR="00E95866" w:rsidRPr="0051695B">
        <w:rPr>
          <w:rFonts w:ascii="RotisSansSerif" w:hAnsi="RotisSansSerif"/>
        </w:rPr>
        <w:t xml:space="preserve">, </w:t>
      </w:r>
      <w:r w:rsidR="00AD321F">
        <w:rPr>
          <w:rFonts w:ascii="RotisSansSerif" w:hAnsi="RotisSansSerif"/>
        </w:rPr>
        <w:t>HD-SDI</w:t>
      </w:r>
    </w:p>
    <w:p w:rsidR="0030448F" w:rsidRDefault="005A1157" w:rsidP="00E95866">
      <w:pPr>
        <w:numPr>
          <w:ilvl w:val="0"/>
          <w:numId w:val="1"/>
        </w:numPr>
        <w:rPr>
          <w:rFonts w:ascii="RotisSansSerif" w:hAnsi="RotisSansSerif"/>
        </w:rPr>
      </w:pPr>
      <w:r w:rsidRPr="0030448F">
        <w:rPr>
          <w:rFonts w:ascii="RotisSansSerif" w:hAnsi="RotisSansSerif"/>
        </w:rPr>
        <w:t>Přepínání mezi 2D a 3D režimem</w:t>
      </w:r>
    </w:p>
    <w:p w:rsidR="007917AD" w:rsidRPr="0030448F" w:rsidRDefault="007917AD" w:rsidP="00E95866">
      <w:pPr>
        <w:numPr>
          <w:ilvl w:val="0"/>
          <w:numId w:val="1"/>
        </w:numPr>
        <w:rPr>
          <w:rFonts w:ascii="RotisSansSerif" w:hAnsi="RotisSansSerif"/>
        </w:rPr>
      </w:pPr>
      <w:r>
        <w:rPr>
          <w:rFonts w:ascii="RotisSansSerif" w:hAnsi="RotisSansSerif"/>
        </w:rPr>
        <w:t xml:space="preserve">Přepínání mezí bílým světlem a světlem pro fluorescenční zobrazení </w:t>
      </w:r>
      <w:r w:rsidR="00767F73">
        <w:rPr>
          <w:rFonts w:ascii="RotisSansSerif" w:hAnsi="RotisSansSerif"/>
        </w:rPr>
        <w:t xml:space="preserve">ICG </w:t>
      </w:r>
      <w:r>
        <w:rPr>
          <w:rFonts w:ascii="RotisSansSerif" w:hAnsi="RotisSansSerif"/>
        </w:rPr>
        <w:t xml:space="preserve">ve 3D i 2D režimu </w:t>
      </w:r>
    </w:p>
    <w:p w:rsidR="0030448F" w:rsidRPr="0030448F" w:rsidRDefault="0030448F" w:rsidP="00E95866">
      <w:pPr>
        <w:numPr>
          <w:ilvl w:val="0"/>
          <w:numId w:val="1"/>
        </w:numPr>
        <w:rPr>
          <w:rFonts w:ascii="RotisSansSerif" w:hAnsi="RotisSansSerif"/>
        </w:rPr>
      </w:pPr>
      <w:r w:rsidRPr="0030448F">
        <w:rPr>
          <w:rFonts w:ascii="RotisSansSerif" w:hAnsi="RotisSansSerif"/>
        </w:rPr>
        <w:t>Vyvážení bílé</w:t>
      </w:r>
    </w:p>
    <w:p w:rsidR="0030448F" w:rsidRDefault="0030448F" w:rsidP="00E95866">
      <w:pPr>
        <w:numPr>
          <w:ilvl w:val="0"/>
          <w:numId w:val="1"/>
        </w:numPr>
        <w:rPr>
          <w:rFonts w:ascii="RotisSansSerif" w:hAnsi="RotisSansSerif"/>
        </w:rPr>
      </w:pPr>
      <w:r w:rsidRPr="0030448F">
        <w:rPr>
          <w:rFonts w:ascii="RotisSansSerif" w:hAnsi="RotisSansSerif"/>
        </w:rPr>
        <w:t>Automatická regulace intenzity světla pro optimální zobrazení</w:t>
      </w:r>
    </w:p>
    <w:p w:rsidR="002F2CE6" w:rsidRPr="0030448F" w:rsidRDefault="002F2CE6" w:rsidP="00E95866">
      <w:pPr>
        <w:numPr>
          <w:ilvl w:val="0"/>
          <w:numId w:val="1"/>
        </w:numPr>
        <w:rPr>
          <w:rFonts w:ascii="RotisSansSerif" w:hAnsi="RotisSansSerif"/>
        </w:rPr>
      </w:pPr>
      <w:r>
        <w:rPr>
          <w:rFonts w:ascii="RotisSansSerif" w:hAnsi="RotisSansSerif"/>
        </w:rPr>
        <w:t xml:space="preserve">Certifikovaná ochrana </w:t>
      </w:r>
      <w:r w:rsidR="00AD6D67">
        <w:rPr>
          <w:rFonts w:ascii="RotisSansSerif" w:hAnsi="RotisSansSerif"/>
        </w:rPr>
        <w:t xml:space="preserve">aplikační části kamerového systému </w:t>
      </w:r>
      <w:r>
        <w:rPr>
          <w:rFonts w:ascii="RotisSansSerif" w:hAnsi="RotisSansSerif"/>
        </w:rPr>
        <w:t>proti defibrilaci typu CF podle IEC/EN/DIN 60</w:t>
      </w:r>
      <w:r w:rsidR="00AD6D67">
        <w:rPr>
          <w:rFonts w:ascii="RotisSansSerif" w:hAnsi="RotisSansSerif"/>
        </w:rPr>
        <w:t>601-1</w:t>
      </w:r>
      <w:r>
        <w:rPr>
          <w:rFonts w:ascii="RotisSansSerif" w:hAnsi="RotisSansSerif"/>
        </w:rPr>
        <w:t xml:space="preserve"> </w:t>
      </w:r>
    </w:p>
    <w:p w:rsidR="005A1157" w:rsidRDefault="0081446F" w:rsidP="0090448C">
      <w:pPr>
        <w:numPr>
          <w:ilvl w:val="0"/>
          <w:numId w:val="1"/>
        </w:numPr>
        <w:rPr>
          <w:rFonts w:ascii="RotisSansSerif" w:hAnsi="RotisSansSerif"/>
        </w:rPr>
      </w:pPr>
      <w:r w:rsidRPr="005A08F5">
        <w:rPr>
          <w:rFonts w:ascii="RotisSansSerif" w:hAnsi="RotisSansSerif"/>
        </w:rPr>
        <w:lastRenderedPageBreak/>
        <w:t>S</w:t>
      </w:r>
      <w:r w:rsidR="00681071" w:rsidRPr="005A08F5">
        <w:rPr>
          <w:rFonts w:ascii="RotisSansSerif" w:hAnsi="RotisSansSerif"/>
        </w:rPr>
        <w:t xml:space="preserve">oučástí dodávky min. 5ks polarizačních </w:t>
      </w:r>
      <w:r w:rsidRPr="005A08F5">
        <w:rPr>
          <w:rFonts w:ascii="RotisSansSerif" w:hAnsi="RotisSansSerif"/>
        </w:rPr>
        <w:t xml:space="preserve">3D </w:t>
      </w:r>
      <w:r w:rsidR="00681071" w:rsidRPr="005A08F5">
        <w:rPr>
          <w:rFonts w:ascii="RotisSansSerif" w:hAnsi="RotisSansSerif"/>
        </w:rPr>
        <w:t>brýlí</w:t>
      </w:r>
    </w:p>
    <w:p w:rsidR="000A5AD0" w:rsidRPr="005A08F5" w:rsidRDefault="000A5AD0" w:rsidP="000A5AD0">
      <w:pPr>
        <w:ind w:left="720"/>
        <w:rPr>
          <w:rFonts w:ascii="RotisSansSerif" w:hAnsi="RotisSansSerif"/>
        </w:rPr>
      </w:pPr>
    </w:p>
    <w:p w:rsidR="005A1157" w:rsidRPr="00647FF1" w:rsidRDefault="005A08F5" w:rsidP="005A1157">
      <w:pPr>
        <w:rPr>
          <w:rFonts w:ascii="RotisSansSerif" w:hAnsi="RotisSansSerif"/>
          <w:b/>
        </w:rPr>
      </w:pPr>
      <w:r>
        <w:rPr>
          <w:rFonts w:ascii="RotisSansSerif" w:hAnsi="RotisSansSerif"/>
          <w:b/>
        </w:rPr>
        <w:t xml:space="preserve">ICG </w:t>
      </w:r>
      <w:r w:rsidR="005A1157">
        <w:rPr>
          <w:rFonts w:ascii="RotisSansSerif" w:hAnsi="RotisSansSerif"/>
          <w:b/>
        </w:rPr>
        <w:t>KAMEROVÁ HLAVA</w:t>
      </w:r>
      <w:r w:rsidR="00332D7A">
        <w:rPr>
          <w:rFonts w:ascii="RotisSansSerif" w:hAnsi="RotisSansSerif"/>
          <w:b/>
        </w:rPr>
        <w:t xml:space="preserve"> (</w:t>
      </w:r>
      <w:r w:rsidR="00500D47">
        <w:rPr>
          <w:rFonts w:ascii="RotisSansSerif" w:hAnsi="RotisSansSerif"/>
          <w:b/>
        </w:rPr>
        <w:t>S INTEGROVANÝM 3D LAPAROSKOPEM</w:t>
      </w:r>
      <w:r w:rsidR="00332D7A">
        <w:rPr>
          <w:rFonts w:ascii="RotisSansSerif" w:hAnsi="RotisSansSerif"/>
          <w:b/>
        </w:rPr>
        <w:t>)</w:t>
      </w:r>
      <w:r>
        <w:rPr>
          <w:rFonts w:ascii="RotisSansSerif" w:hAnsi="RotisSansSerif"/>
          <w:b/>
        </w:rPr>
        <w:t xml:space="preserve"> s 2D/3D ZOBRAZENÍM</w:t>
      </w:r>
      <w:r w:rsidR="00B42661">
        <w:rPr>
          <w:rFonts w:ascii="RotisSansSerif" w:hAnsi="RotisSansSerif"/>
          <w:b/>
        </w:rPr>
        <w:t xml:space="preserve"> </w:t>
      </w:r>
      <w:r w:rsidR="00B42661" w:rsidRPr="005E6B71">
        <w:rPr>
          <w:rFonts w:ascii="Arial" w:hAnsi="Arial" w:cs="Arial"/>
          <w:b/>
        </w:rPr>
        <w:t>(1ks) včetně příslušenství</w:t>
      </w:r>
    </w:p>
    <w:p w:rsidR="005A1157" w:rsidRDefault="005A08F5" w:rsidP="005A1157">
      <w:pPr>
        <w:numPr>
          <w:ilvl w:val="0"/>
          <w:numId w:val="1"/>
        </w:numPr>
        <w:rPr>
          <w:rFonts w:ascii="RotisSansSerif" w:hAnsi="RotisSansSerif"/>
        </w:rPr>
      </w:pPr>
      <w:r>
        <w:rPr>
          <w:rFonts w:ascii="RotisSansSerif" w:hAnsi="RotisSansSerif"/>
        </w:rPr>
        <w:t>2D/3</w:t>
      </w:r>
      <w:r w:rsidR="005A1157">
        <w:rPr>
          <w:rFonts w:ascii="RotisSansSerif" w:hAnsi="RotisSansSerif"/>
        </w:rPr>
        <w:t>D technologie</w:t>
      </w:r>
      <w:r w:rsidR="005A1157" w:rsidRPr="0051695B">
        <w:rPr>
          <w:rFonts w:ascii="RotisSansSerif" w:hAnsi="RotisSansSerif"/>
        </w:rPr>
        <w:t>, medicínský atest</w:t>
      </w:r>
    </w:p>
    <w:p w:rsidR="00066F90" w:rsidRPr="0051695B" w:rsidRDefault="00066F90" w:rsidP="005A1157">
      <w:pPr>
        <w:numPr>
          <w:ilvl w:val="0"/>
          <w:numId w:val="1"/>
        </w:numPr>
        <w:rPr>
          <w:rFonts w:ascii="RotisSansSerif" w:hAnsi="RotisSansSerif"/>
        </w:rPr>
      </w:pPr>
      <w:r w:rsidRPr="008B58F9">
        <w:rPr>
          <w:rFonts w:ascii="RotisSansSerif" w:hAnsi="RotisSansSerif"/>
        </w:rPr>
        <w:t>Nativní Full HD rozlišení kamery 1920x1080 pixelů (progressive scan)</w:t>
      </w:r>
    </w:p>
    <w:p w:rsidR="005A1157" w:rsidRDefault="005760EF" w:rsidP="005A1157">
      <w:pPr>
        <w:numPr>
          <w:ilvl w:val="0"/>
          <w:numId w:val="1"/>
        </w:numPr>
        <w:rPr>
          <w:rFonts w:ascii="RotisSansSerif" w:hAnsi="RotisSansSerif"/>
        </w:rPr>
      </w:pPr>
      <w:r w:rsidRPr="00055867">
        <w:rPr>
          <w:rFonts w:ascii="RotisSansSerif" w:hAnsi="RotisSansSerif"/>
        </w:rPr>
        <w:t>Min. 4 o</w:t>
      </w:r>
      <w:r w:rsidR="005A1157" w:rsidRPr="00055867">
        <w:rPr>
          <w:rFonts w:ascii="RotisSansSerif" w:hAnsi="RotisSansSerif"/>
        </w:rPr>
        <w:t xml:space="preserve">vládací </w:t>
      </w:r>
      <w:r w:rsidR="00066F90">
        <w:rPr>
          <w:rFonts w:ascii="RotisSansSerif" w:hAnsi="RotisSansSerif"/>
        </w:rPr>
        <w:t xml:space="preserve">a programovatelná </w:t>
      </w:r>
      <w:r w:rsidR="005A1157" w:rsidRPr="00055867">
        <w:rPr>
          <w:rFonts w:ascii="RotisSansSerif" w:hAnsi="RotisSansSerif"/>
        </w:rPr>
        <w:t>tlačítka</w:t>
      </w:r>
      <w:r w:rsidR="00500D47" w:rsidRPr="00055867">
        <w:rPr>
          <w:rFonts w:ascii="RotisSansSerif" w:hAnsi="RotisSansSerif"/>
        </w:rPr>
        <w:t xml:space="preserve"> na kamerové hlavě – možnost ovládání</w:t>
      </w:r>
      <w:r w:rsidR="000971DA">
        <w:rPr>
          <w:rFonts w:ascii="RotisSansSerif" w:hAnsi="RotisSansSerif"/>
        </w:rPr>
        <w:t xml:space="preserve"> </w:t>
      </w:r>
      <w:r w:rsidR="00500D47" w:rsidRPr="00055867">
        <w:rPr>
          <w:rFonts w:ascii="RotisSansSerif" w:hAnsi="RotisSansSerif"/>
        </w:rPr>
        <w:t xml:space="preserve"> </w:t>
      </w:r>
      <w:r w:rsidR="00A24B0B" w:rsidRPr="00055867">
        <w:rPr>
          <w:rFonts w:ascii="RotisSansSerif" w:hAnsi="RotisSansSerif"/>
        </w:rPr>
        <w:t xml:space="preserve">menu kamery, vyvážení bílé, nahrávání (statické snímky i video), rotace pohledu </w:t>
      </w:r>
      <w:r w:rsidR="007B7E2E" w:rsidRPr="00055867">
        <w:rPr>
          <w:rFonts w:ascii="RotisSansSerif" w:hAnsi="RotisSansSerif"/>
        </w:rPr>
        <w:t xml:space="preserve">laparoskopu </w:t>
      </w:r>
      <w:r w:rsidR="00A24B0B" w:rsidRPr="00055867">
        <w:rPr>
          <w:rFonts w:ascii="RotisSansSerif" w:hAnsi="RotisSansSerif"/>
        </w:rPr>
        <w:t>o 180°</w:t>
      </w:r>
      <w:r w:rsidR="00055867" w:rsidRPr="00055867">
        <w:rPr>
          <w:rFonts w:ascii="RotisSansSerif" w:hAnsi="RotisSansSerif"/>
        </w:rPr>
        <w:t>, digitální zoom</w:t>
      </w:r>
      <w:r w:rsidR="00767F73">
        <w:rPr>
          <w:rFonts w:ascii="RotisSansSerif" w:hAnsi="RotisSansSerif"/>
        </w:rPr>
        <w:t xml:space="preserve">, </w:t>
      </w:r>
      <w:r w:rsidR="00642068">
        <w:rPr>
          <w:rFonts w:ascii="RotisSansSerif" w:hAnsi="RotisSansSerif"/>
        </w:rPr>
        <w:t xml:space="preserve">ovládání </w:t>
      </w:r>
      <w:r w:rsidR="00642068" w:rsidRPr="00055867">
        <w:rPr>
          <w:rFonts w:ascii="RotisSansSerif" w:hAnsi="RotisSansSerif"/>
        </w:rPr>
        <w:t>světelného zdroje</w:t>
      </w:r>
      <w:r w:rsidR="00642068">
        <w:rPr>
          <w:rFonts w:ascii="RotisSansSerif" w:hAnsi="RotisSansSerif"/>
        </w:rPr>
        <w:t xml:space="preserve">- </w:t>
      </w:r>
      <w:r w:rsidR="00767F73">
        <w:rPr>
          <w:rFonts w:ascii="RotisSansSerif" w:hAnsi="RotisSansSerif"/>
        </w:rPr>
        <w:t>zapínání a přepíná</w:t>
      </w:r>
      <w:r w:rsidR="005A08F5">
        <w:rPr>
          <w:rFonts w:ascii="RotisSansSerif" w:hAnsi="RotisSansSerif"/>
        </w:rPr>
        <w:t>ní fluorescenčních módů ICG ve 2D a 3</w:t>
      </w:r>
      <w:r w:rsidR="00767F73">
        <w:rPr>
          <w:rFonts w:ascii="RotisSansSerif" w:hAnsi="RotisSansSerif"/>
        </w:rPr>
        <w:t>D režimu</w:t>
      </w:r>
    </w:p>
    <w:p w:rsidR="00AD1B74" w:rsidRDefault="00AD1B74" w:rsidP="005A1157">
      <w:pPr>
        <w:numPr>
          <w:ilvl w:val="0"/>
          <w:numId w:val="1"/>
        </w:numPr>
        <w:rPr>
          <w:rFonts w:ascii="RotisSansSerif" w:hAnsi="RotisSansSerif"/>
        </w:rPr>
      </w:pPr>
      <w:r>
        <w:rPr>
          <w:rFonts w:ascii="RotisSansSerif" w:hAnsi="RotisSansSerif"/>
        </w:rPr>
        <w:t>Automatické nastavení jasu</w:t>
      </w:r>
    </w:p>
    <w:p w:rsidR="00AD1B74" w:rsidRDefault="00AD1B74" w:rsidP="005A1157">
      <w:pPr>
        <w:numPr>
          <w:ilvl w:val="0"/>
          <w:numId w:val="1"/>
        </w:numPr>
        <w:rPr>
          <w:rFonts w:ascii="RotisSansSerif" w:hAnsi="RotisSansSerif"/>
        </w:rPr>
      </w:pPr>
      <w:r>
        <w:rPr>
          <w:rFonts w:ascii="RotisSansSerif" w:hAnsi="RotisSansSerif"/>
        </w:rPr>
        <w:t>Integrovaný elektronicky řízení předehřev distálního konce endoskopu</w:t>
      </w:r>
    </w:p>
    <w:p w:rsidR="00AD1B74" w:rsidRDefault="00AD1B74" w:rsidP="005A1157">
      <w:pPr>
        <w:numPr>
          <w:ilvl w:val="0"/>
          <w:numId w:val="1"/>
        </w:numPr>
        <w:rPr>
          <w:rFonts w:ascii="RotisSansSerif" w:hAnsi="RotisSansSerif"/>
        </w:rPr>
      </w:pPr>
      <w:r>
        <w:rPr>
          <w:rFonts w:ascii="RotisSansSerif" w:hAnsi="RotisSansSerif"/>
        </w:rPr>
        <w:t>Elektronicky řízená ochrana proti mlžení endoskopu</w:t>
      </w:r>
    </w:p>
    <w:p w:rsidR="00642068" w:rsidRDefault="00642068" w:rsidP="005A1157">
      <w:pPr>
        <w:numPr>
          <w:ilvl w:val="0"/>
          <w:numId w:val="1"/>
        </w:numPr>
        <w:rPr>
          <w:rFonts w:ascii="RotisSansSerif" w:hAnsi="RotisSansSerif"/>
        </w:rPr>
      </w:pPr>
      <w:r>
        <w:rPr>
          <w:rFonts w:ascii="RotisSansSerif" w:hAnsi="RotisSansSerif"/>
        </w:rPr>
        <w:t>Vizuální indikátor aktivního fluorescenčního módu</w:t>
      </w:r>
    </w:p>
    <w:p w:rsidR="00BE2B5C" w:rsidRPr="00055867" w:rsidRDefault="00BE2B5C" w:rsidP="005A1157">
      <w:pPr>
        <w:numPr>
          <w:ilvl w:val="0"/>
          <w:numId w:val="1"/>
        </w:numPr>
        <w:rPr>
          <w:rFonts w:ascii="RotisSansSerif" w:hAnsi="RotisSansSerif"/>
        </w:rPr>
      </w:pPr>
      <w:r>
        <w:rPr>
          <w:rFonts w:ascii="RotisSansSerif" w:hAnsi="RotisSansSerif"/>
        </w:rPr>
        <w:t>Hloubka ostrosti v rozmezí minimálně 20-250 mm</w:t>
      </w:r>
    </w:p>
    <w:p w:rsidR="007B7E2E" w:rsidRPr="00055867" w:rsidRDefault="00C604A3" w:rsidP="005A1157">
      <w:pPr>
        <w:numPr>
          <w:ilvl w:val="0"/>
          <w:numId w:val="1"/>
        </w:numPr>
        <w:rPr>
          <w:rFonts w:ascii="RotisSansSerif" w:hAnsi="RotisSansSerif"/>
        </w:rPr>
      </w:pPr>
      <w:r w:rsidRPr="00055867">
        <w:rPr>
          <w:rFonts w:ascii="RotisSansSerif" w:hAnsi="RotisSansSerif"/>
        </w:rPr>
        <w:t>Možnost integrovaného</w:t>
      </w:r>
      <w:r w:rsidR="007B7E2E" w:rsidRPr="00055867">
        <w:rPr>
          <w:rFonts w:ascii="RotisSansSerif" w:hAnsi="RotisSansSerif"/>
        </w:rPr>
        <w:t xml:space="preserve"> </w:t>
      </w:r>
      <w:r w:rsidR="005A08F5">
        <w:rPr>
          <w:rFonts w:ascii="RotisSansSerif" w:hAnsi="RotisSansSerif"/>
        </w:rPr>
        <w:t>2D/</w:t>
      </w:r>
      <w:r w:rsidR="007B7E2E" w:rsidRPr="00055867">
        <w:rPr>
          <w:rFonts w:ascii="RotisSansSerif" w:hAnsi="RotisSansSerif"/>
        </w:rPr>
        <w:t>3D lap</w:t>
      </w:r>
      <w:r w:rsidRPr="00055867">
        <w:rPr>
          <w:rFonts w:ascii="RotisSansSerif" w:hAnsi="RotisSansSerif"/>
        </w:rPr>
        <w:t>a</w:t>
      </w:r>
      <w:r w:rsidR="007B7E2E" w:rsidRPr="00055867">
        <w:rPr>
          <w:rFonts w:ascii="RotisSansSerif" w:hAnsi="RotisSansSerif"/>
        </w:rPr>
        <w:t>roskop</w:t>
      </w:r>
      <w:r w:rsidR="002A6F8B" w:rsidRPr="00055867">
        <w:rPr>
          <w:rFonts w:ascii="RotisSansSerif" w:hAnsi="RotisSansSerif"/>
        </w:rPr>
        <w:t>u</w:t>
      </w:r>
      <w:r w:rsidR="007B7E2E" w:rsidRPr="00055867">
        <w:rPr>
          <w:rFonts w:ascii="RotisSansSerif" w:hAnsi="RotisSansSerif"/>
        </w:rPr>
        <w:t xml:space="preserve"> </w:t>
      </w:r>
      <w:r w:rsidR="00BE2B5C">
        <w:rPr>
          <w:rFonts w:ascii="RotisSansSerif" w:hAnsi="RotisSansSerif"/>
        </w:rPr>
        <w:t xml:space="preserve">pr. 10 mm </w:t>
      </w:r>
      <w:r w:rsidR="007B7E2E" w:rsidRPr="00055867">
        <w:rPr>
          <w:rFonts w:ascii="RotisSansSerif" w:hAnsi="RotisSansSerif"/>
        </w:rPr>
        <w:t xml:space="preserve">s rigidním </w:t>
      </w:r>
      <w:r w:rsidRPr="00055867">
        <w:rPr>
          <w:rFonts w:ascii="RotisSansSerif" w:hAnsi="RotisSansSerif"/>
        </w:rPr>
        <w:t xml:space="preserve">distálním </w:t>
      </w:r>
      <w:r w:rsidR="007B7E2E" w:rsidRPr="00055867">
        <w:rPr>
          <w:rFonts w:ascii="RotisSansSerif" w:hAnsi="RotisSansSerif"/>
        </w:rPr>
        <w:t xml:space="preserve">koncem s úhlem pohledu </w:t>
      </w:r>
      <w:r w:rsidRPr="00055867">
        <w:rPr>
          <w:rFonts w:ascii="RotisSansSerif" w:hAnsi="RotisSansSerif"/>
        </w:rPr>
        <w:t xml:space="preserve">0° nebo </w:t>
      </w:r>
      <w:r w:rsidR="007B7E2E" w:rsidRPr="00055867">
        <w:rPr>
          <w:rFonts w:ascii="RotisSansSerif" w:hAnsi="RotisSansSerif"/>
        </w:rPr>
        <w:t>30°</w:t>
      </w:r>
    </w:p>
    <w:p w:rsidR="00C604A3" w:rsidRDefault="00C604A3" w:rsidP="005A1157">
      <w:pPr>
        <w:numPr>
          <w:ilvl w:val="0"/>
          <w:numId w:val="1"/>
        </w:numPr>
        <w:rPr>
          <w:rFonts w:ascii="RotisSansSerif" w:hAnsi="RotisSansSerif"/>
        </w:rPr>
      </w:pPr>
      <w:r w:rsidRPr="00055867">
        <w:rPr>
          <w:rFonts w:ascii="RotisSansSerif" w:hAnsi="RotisSansSerif"/>
        </w:rPr>
        <w:t xml:space="preserve">Součástí dodávky integrovaný </w:t>
      </w:r>
      <w:r w:rsidR="005A08F5">
        <w:rPr>
          <w:rFonts w:ascii="RotisSansSerif" w:hAnsi="RotisSansSerif"/>
        </w:rPr>
        <w:t>2D/</w:t>
      </w:r>
      <w:r w:rsidRPr="00055867">
        <w:rPr>
          <w:rFonts w:ascii="RotisSansSerif" w:hAnsi="RotisSansSerif"/>
        </w:rPr>
        <w:t xml:space="preserve">3D laparoskop </w:t>
      </w:r>
      <w:r w:rsidR="00BE2B5C">
        <w:rPr>
          <w:rFonts w:ascii="RotisSansSerif" w:hAnsi="RotisSansSerif"/>
        </w:rPr>
        <w:t xml:space="preserve">pr. 10 mm </w:t>
      </w:r>
      <w:r w:rsidRPr="00055867">
        <w:rPr>
          <w:rFonts w:ascii="RotisSansSerif" w:hAnsi="RotisSansSerif"/>
        </w:rPr>
        <w:t>s rigidním distálním koncem s úhlem pohledu 30°</w:t>
      </w:r>
      <w:r w:rsidR="00BE2B5C">
        <w:rPr>
          <w:rFonts w:ascii="RotisSansSerif" w:hAnsi="RotisSansSerif"/>
        </w:rPr>
        <w:t xml:space="preserve"> </w:t>
      </w:r>
    </w:p>
    <w:p w:rsidR="00642068" w:rsidRDefault="00642068" w:rsidP="005A1157">
      <w:pPr>
        <w:numPr>
          <w:ilvl w:val="0"/>
          <w:numId w:val="1"/>
        </w:numPr>
        <w:rPr>
          <w:rFonts w:ascii="RotisSansSerif" w:hAnsi="RotisSansSerif"/>
        </w:rPr>
      </w:pPr>
      <w:r>
        <w:rPr>
          <w:rFonts w:ascii="RotisSansSerif" w:hAnsi="RotisSansSerif"/>
        </w:rPr>
        <w:t xml:space="preserve">Kamerová hlava s integrovaným 3D laparoskopem zobrazuje fluorescenční módy ve </w:t>
      </w:r>
      <w:r w:rsidR="005A08F5">
        <w:rPr>
          <w:rFonts w:ascii="RotisSansSerif" w:hAnsi="RotisSansSerif"/>
        </w:rPr>
        <w:t>2</w:t>
      </w:r>
      <w:r>
        <w:rPr>
          <w:rFonts w:ascii="RotisSansSerif" w:hAnsi="RotisSansSerif"/>
        </w:rPr>
        <w:t xml:space="preserve">D a </w:t>
      </w:r>
      <w:r w:rsidR="005A08F5">
        <w:rPr>
          <w:rFonts w:ascii="RotisSansSerif" w:hAnsi="RotisSansSerif"/>
        </w:rPr>
        <w:t>3</w:t>
      </w:r>
      <w:r>
        <w:rPr>
          <w:rFonts w:ascii="RotisSansSerif" w:hAnsi="RotisSansSerif"/>
        </w:rPr>
        <w:t xml:space="preserve">D režimu, aktivace tlačítkem na kamerové hlavě </w:t>
      </w:r>
    </w:p>
    <w:p w:rsidR="004858BC" w:rsidRDefault="004858BC" w:rsidP="005A1157">
      <w:pPr>
        <w:numPr>
          <w:ilvl w:val="0"/>
          <w:numId w:val="1"/>
        </w:numPr>
        <w:rPr>
          <w:rFonts w:ascii="RotisSansSerif" w:hAnsi="RotisSansSerif"/>
        </w:rPr>
      </w:pPr>
      <w:r>
        <w:rPr>
          <w:rFonts w:ascii="RotisSansSerif" w:hAnsi="RotisSansSerif"/>
        </w:rPr>
        <w:t xml:space="preserve">Přepínání mezí bílým světlem a světlem pro fluorescenční zobrazení ICG ve </w:t>
      </w:r>
      <w:r w:rsidR="005A08F5">
        <w:rPr>
          <w:rFonts w:ascii="RotisSansSerif" w:hAnsi="RotisSansSerif"/>
        </w:rPr>
        <w:t>2</w:t>
      </w:r>
      <w:r>
        <w:rPr>
          <w:rFonts w:ascii="RotisSansSerif" w:hAnsi="RotisSansSerif"/>
        </w:rPr>
        <w:t xml:space="preserve">D i </w:t>
      </w:r>
      <w:r w:rsidR="005A08F5">
        <w:rPr>
          <w:rFonts w:ascii="RotisSansSerif" w:hAnsi="RotisSansSerif"/>
        </w:rPr>
        <w:t>3</w:t>
      </w:r>
      <w:r>
        <w:rPr>
          <w:rFonts w:ascii="RotisSansSerif" w:hAnsi="RotisSansSerif"/>
        </w:rPr>
        <w:t>D režimu</w:t>
      </w:r>
    </w:p>
    <w:p w:rsidR="00BE2B5C" w:rsidRPr="00055867" w:rsidRDefault="00BE2B5C" w:rsidP="005A1157">
      <w:pPr>
        <w:numPr>
          <w:ilvl w:val="0"/>
          <w:numId w:val="1"/>
        </w:numPr>
        <w:rPr>
          <w:rFonts w:ascii="RotisSansSerif" w:hAnsi="RotisSansSerif"/>
        </w:rPr>
      </w:pPr>
      <w:r>
        <w:rPr>
          <w:rFonts w:ascii="RotisSansSerif" w:hAnsi="RotisSansSerif"/>
        </w:rPr>
        <w:t>Optický a světl</w:t>
      </w:r>
      <w:r w:rsidR="002F2CE6">
        <w:rPr>
          <w:rFonts w:ascii="RotisSansSerif" w:hAnsi="RotisSansSerif"/>
        </w:rPr>
        <w:t>o</w:t>
      </w:r>
      <w:r>
        <w:rPr>
          <w:rFonts w:ascii="RotisSansSerif" w:hAnsi="RotisSansSerif"/>
        </w:rPr>
        <w:t>vodný kabel délky min. 4,1 m</w:t>
      </w:r>
    </w:p>
    <w:p w:rsidR="00D32056" w:rsidRPr="00055867" w:rsidRDefault="00055867" w:rsidP="005A1157">
      <w:pPr>
        <w:numPr>
          <w:ilvl w:val="0"/>
          <w:numId w:val="1"/>
        </w:numPr>
        <w:rPr>
          <w:rFonts w:ascii="RotisSansSerif" w:hAnsi="RotisSansSerif"/>
        </w:rPr>
      </w:pPr>
      <w:r w:rsidRPr="00055867">
        <w:rPr>
          <w:rFonts w:ascii="RotisSansSerif" w:hAnsi="RotisSansSerif"/>
        </w:rPr>
        <w:t xml:space="preserve">Možnost uchycení k </w:t>
      </w:r>
      <w:r w:rsidR="0048211C" w:rsidRPr="00055867">
        <w:rPr>
          <w:rFonts w:ascii="RotisSansSerif" w:hAnsi="RotisSansSerif"/>
        </w:rPr>
        <w:t xml:space="preserve">pneumatickému </w:t>
      </w:r>
      <w:r w:rsidR="00D32056" w:rsidRPr="00055867">
        <w:rPr>
          <w:rFonts w:ascii="RotisSansSerif" w:hAnsi="RotisSansSerif"/>
        </w:rPr>
        <w:t>rameni speciálním adaptérem</w:t>
      </w:r>
    </w:p>
    <w:p w:rsidR="0048211C" w:rsidRPr="00055867" w:rsidRDefault="0048211C" w:rsidP="002A6F8B">
      <w:pPr>
        <w:numPr>
          <w:ilvl w:val="0"/>
          <w:numId w:val="1"/>
        </w:numPr>
        <w:rPr>
          <w:rFonts w:ascii="RotisSansSerif" w:hAnsi="RotisSansSerif"/>
        </w:rPr>
      </w:pPr>
      <w:r w:rsidRPr="00055867">
        <w:rPr>
          <w:rFonts w:ascii="RotisSansSerif" w:hAnsi="RotisSansSerif"/>
        </w:rPr>
        <w:t xml:space="preserve">Systém sterilního nástavce a návleku kamerové hlavy včetně laparoskopu </w:t>
      </w:r>
      <w:r w:rsidR="005A08F5">
        <w:rPr>
          <w:rFonts w:ascii="RotisSansSerif" w:hAnsi="RotisSansSerif"/>
        </w:rPr>
        <w:t>2D/</w:t>
      </w:r>
      <w:r w:rsidRPr="00055867">
        <w:rPr>
          <w:rFonts w:ascii="RotisSansSerif" w:hAnsi="RotisSansSerif"/>
        </w:rPr>
        <w:t xml:space="preserve">3D bez nutnosti sterilizace. Technologie umožňuje opakované použití </w:t>
      </w:r>
      <w:r w:rsidR="00385770" w:rsidRPr="00055867">
        <w:rPr>
          <w:rFonts w:ascii="RotisSansSerif" w:hAnsi="RotisSansSerif"/>
        </w:rPr>
        <w:t>laparoskopu bez časové prodlevy, kterou by vyžadoval reprocesing</w:t>
      </w:r>
      <w:r w:rsidR="00A96644" w:rsidRPr="00055867">
        <w:rPr>
          <w:rFonts w:ascii="RotisSansSerif" w:hAnsi="RotisSansSerif"/>
        </w:rPr>
        <w:t xml:space="preserve"> a výrazně zvyšuje životnost </w:t>
      </w:r>
      <w:r w:rsidR="005A08F5">
        <w:rPr>
          <w:rFonts w:ascii="RotisSansSerif" w:hAnsi="RotisSansSerif"/>
        </w:rPr>
        <w:t>2D/</w:t>
      </w:r>
      <w:r w:rsidR="00A96644" w:rsidRPr="00055867">
        <w:rPr>
          <w:rFonts w:ascii="RotisSansSerif" w:hAnsi="RotisSansSerif"/>
        </w:rPr>
        <w:t>3D laparoskopu</w:t>
      </w:r>
      <w:r w:rsidR="00385770" w:rsidRPr="00055867">
        <w:rPr>
          <w:rFonts w:ascii="RotisSansSerif" w:hAnsi="RotisSansSerif"/>
        </w:rPr>
        <w:t>.</w:t>
      </w:r>
      <w:r w:rsidRPr="00055867">
        <w:rPr>
          <w:rFonts w:ascii="RotisSansSerif" w:hAnsi="RotisSansSerif"/>
        </w:rPr>
        <w:t xml:space="preserve"> </w:t>
      </w:r>
    </w:p>
    <w:p w:rsidR="0048211C" w:rsidRPr="00055867" w:rsidRDefault="00055867" w:rsidP="002A6F8B">
      <w:pPr>
        <w:numPr>
          <w:ilvl w:val="0"/>
          <w:numId w:val="1"/>
        </w:numPr>
        <w:rPr>
          <w:rFonts w:ascii="RotisSansSerif" w:hAnsi="RotisSansSerif"/>
        </w:rPr>
      </w:pPr>
      <w:r w:rsidRPr="00055867">
        <w:rPr>
          <w:rFonts w:ascii="RotisSansSerif" w:hAnsi="RotisSansSerif"/>
        </w:rPr>
        <w:t>Součástí laparoskopu je 1Bal (10</w:t>
      </w:r>
      <w:r w:rsidR="0048211C" w:rsidRPr="00055867">
        <w:rPr>
          <w:rFonts w:ascii="RotisSansSerif" w:hAnsi="RotisSansSerif"/>
        </w:rPr>
        <w:t xml:space="preserve">ks) sterilního </w:t>
      </w:r>
      <w:r w:rsidR="00385770" w:rsidRPr="00055867">
        <w:rPr>
          <w:rFonts w:ascii="RotisSansSerif" w:hAnsi="RotisSansSerif"/>
        </w:rPr>
        <w:t>nástavce/</w:t>
      </w:r>
      <w:r w:rsidR="0048211C" w:rsidRPr="00055867">
        <w:rPr>
          <w:rFonts w:ascii="RotisSansSerif" w:hAnsi="RotisSansSerif"/>
        </w:rPr>
        <w:t xml:space="preserve">návleku </w:t>
      </w:r>
    </w:p>
    <w:p w:rsidR="00332D7A" w:rsidRPr="008B58F9" w:rsidRDefault="00332D7A" w:rsidP="00332D7A">
      <w:pPr>
        <w:rPr>
          <w:rFonts w:ascii="RotisSansSerif" w:hAnsi="RotisSansSerif"/>
          <w:b/>
        </w:rPr>
      </w:pPr>
    </w:p>
    <w:p w:rsidR="00332D7A" w:rsidRPr="008B58F9" w:rsidRDefault="008A40A2" w:rsidP="00332D7A">
      <w:pPr>
        <w:rPr>
          <w:rFonts w:ascii="RotisSansSerif" w:hAnsi="RotisSansSerif"/>
          <w:b/>
        </w:rPr>
      </w:pPr>
      <w:r>
        <w:rPr>
          <w:rFonts w:ascii="RotisSansSerif" w:hAnsi="RotisSansSerif"/>
          <w:b/>
        </w:rPr>
        <w:t xml:space="preserve">2D </w:t>
      </w:r>
      <w:r w:rsidR="00385770" w:rsidRPr="008B58F9">
        <w:rPr>
          <w:rFonts w:ascii="RotisSansSerif" w:hAnsi="RotisSansSerif"/>
          <w:b/>
        </w:rPr>
        <w:t>KAMEROVÁ HL</w:t>
      </w:r>
      <w:r>
        <w:rPr>
          <w:rFonts w:ascii="RotisSansSerif" w:hAnsi="RotisSansSerif"/>
          <w:b/>
        </w:rPr>
        <w:t>AVA</w:t>
      </w:r>
      <w:r w:rsidR="00B42661">
        <w:rPr>
          <w:rFonts w:ascii="RotisSansSerif" w:hAnsi="RotisSansSerif"/>
          <w:b/>
        </w:rPr>
        <w:t xml:space="preserve"> </w:t>
      </w:r>
      <w:r w:rsidR="00B42661" w:rsidRPr="005E6B71">
        <w:rPr>
          <w:rFonts w:ascii="Arial" w:hAnsi="Arial" w:cs="Arial"/>
          <w:b/>
        </w:rPr>
        <w:t>(1ks)</w:t>
      </w:r>
    </w:p>
    <w:p w:rsidR="00332D7A" w:rsidRPr="008B58F9" w:rsidRDefault="00332D7A" w:rsidP="00332D7A">
      <w:pPr>
        <w:numPr>
          <w:ilvl w:val="0"/>
          <w:numId w:val="30"/>
        </w:numPr>
        <w:rPr>
          <w:rFonts w:ascii="RotisSansSerif" w:hAnsi="RotisSansSerif"/>
          <w:b/>
        </w:rPr>
      </w:pPr>
      <w:r w:rsidRPr="008B58F9">
        <w:rPr>
          <w:rFonts w:ascii="RotisSansSerif" w:hAnsi="RotisSansSerif"/>
        </w:rPr>
        <w:t>2D technologie, medicínský atest</w:t>
      </w:r>
    </w:p>
    <w:p w:rsidR="00066F90" w:rsidRDefault="00332D7A" w:rsidP="00332D7A">
      <w:pPr>
        <w:numPr>
          <w:ilvl w:val="0"/>
          <w:numId w:val="1"/>
        </w:numPr>
        <w:rPr>
          <w:rFonts w:ascii="RotisSansSerif" w:hAnsi="RotisSansSerif"/>
        </w:rPr>
      </w:pPr>
      <w:r w:rsidRPr="00066F90">
        <w:rPr>
          <w:rFonts w:ascii="RotisSansSerif" w:hAnsi="RotisSansSerif"/>
        </w:rPr>
        <w:t>Nativní Full HD rozlišení kamery 1920x1080 pixelů (progressive scan</w:t>
      </w:r>
      <w:r w:rsidR="002F2CE6">
        <w:rPr>
          <w:rFonts w:ascii="RotisSansSerif" w:hAnsi="RotisSansSerif"/>
        </w:rPr>
        <w:t>)</w:t>
      </w:r>
    </w:p>
    <w:p w:rsidR="00332D7A" w:rsidRPr="00066F90" w:rsidRDefault="00332D7A" w:rsidP="00332D7A">
      <w:pPr>
        <w:numPr>
          <w:ilvl w:val="0"/>
          <w:numId w:val="1"/>
        </w:numPr>
        <w:rPr>
          <w:rFonts w:ascii="RotisSansSerif" w:hAnsi="RotisSansSerif"/>
        </w:rPr>
      </w:pPr>
      <w:r w:rsidRPr="00066F90">
        <w:rPr>
          <w:rFonts w:ascii="RotisSansSerif" w:hAnsi="RotisSansSerif"/>
        </w:rPr>
        <w:t xml:space="preserve">Technologie CMOS </w:t>
      </w:r>
      <w:r w:rsidR="00225483" w:rsidRPr="00066F90">
        <w:rPr>
          <w:rFonts w:ascii="RotisSansSerif" w:hAnsi="RotisSansSerif"/>
        </w:rPr>
        <w:t>senzoru</w:t>
      </w:r>
    </w:p>
    <w:p w:rsidR="00332D7A" w:rsidRPr="008B58F9" w:rsidRDefault="00332D7A" w:rsidP="00332D7A">
      <w:pPr>
        <w:numPr>
          <w:ilvl w:val="0"/>
          <w:numId w:val="1"/>
        </w:numPr>
        <w:autoSpaceDE w:val="0"/>
        <w:autoSpaceDN w:val="0"/>
        <w:adjustRightInd w:val="0"/>
        <w:rPr>
          <w:sz w:val="20"/>
          <w:szCs w:val="20"/>
        </w:rPr>
      </w:pPr>
      <w:r w:rsidRPr="008B58F9">
        <w:rPr>
          <w:rFonts w:ascii="RotisSansSerif" w:hAnsi="RotisSansSerif"/>
        </w:rPr>
        <w:t xml:space="preserve">Optický zoom </w:t>
      </w:r>
      <w:r w:rsidR="000971DA">
        <w:rPr>
          <w:rFonts w:ascii="RotisSansSerif" w:hAnsi="RotisSansSerif"/>
        </w:rPr>
        <w:t xml:space="preserve">min. </w:t>
      </w:r>
      <w:r w:rsidRPr="008B58F9">
        <w:rPr>
          <w:rFonts w:ascii="RotisSansSerif" w:hAnsi="RotisSansSerif"/>
        </w:rPr>
        <w:t>2x, digitální zoom</w:t>
      </w:r>
    </w:p>
    <w:p w:rsidR="00332D7A" w:rsidRPr="008B58F9" w:rsidRDefault="000971DA" w:rsidP="00332D7A">
      <w:pPr>
        <w:numPr>
          <w:ilvl w:val="0"/>
          <w:numId w:val="1"/>
        </w:numPr>
        <w:autoSpaceDE w:val="0"/>
        <w:autoSpaceDN w:val="0"/>
        <w:adjustRightInd w:val="0"/>
        <w:rPr>
          <w:rFonts w:ascii="RotisSansSerif" w:hAnsi="RotisSansSerif"/>
        </w:rPr>
      </w:pPr>
      <w:r>
        <w:rPr>
          <w:rFonts w:ascii="RotisSansSerif" w:hAnsi="RotisSansSerif"/>
        </w:rPr>
        <w:t>Možnos</w:t>
      </w:r>
      <w:r w:rsidR="002F2CE6">
        <w:rPr>
          <w:rFonts w:ascii="RotisSansSerif" w:hAnsi="RotisSansSerif"/>
        </w:rPr>
        <w:t>t napojení do 3D/2D kamerové je</w:t>
      </w:r>
      <w:r>
        <w:rPr>
          <w:rFonts w:ascii="RotisSansSerif" w:hAnsi="RotisSansSerif"/>
        </w:rPr>
        <w:t>d</w:t>
      </w:r>
      <w:r w:rsidR="002F2CE6">
        <w:rPr>
          <w:rFonts w:ascii="RotisSansSerif" w:hAnsi="RotisSansSerif"/>
        </w:rPr>
        <w:t>n</w:t>
      </w:r>
      <w:r>
        <w:rPr>
          <w:rFonts w:ascii="RotisSansSerif" w:hAnsi="RotisSansSerif"/>
        </w:rPr>
        <w:t>otky a samostatné 2D kamerové jednotky</w:t>
      </w:r>
    </w:p>
    <w:p w:rsidR="00332D7A" w:rsidRPr="00337B86" w:rsidRDefault="00066F90" w:rsidP="00332D7A">
      <w:pPr>
        <w:numPr>
          <w:ilvl w:val="0"/>
          <w:numId w:val="1"/>
        </w:numPr>
        <w:autoSpaceDE w:val="0"/>
        <w:autoSpaceDN w:val="0"/>
        <w:adjustRightInd w:val="0"/>
        <w:rPr>
          <w:rFonts w:ascii="RotisSansSerif" w:hAnsi="RotisSansSerif" w:cs="RotisSansSerif"/>
          <w:color w:val="FF0000"/>
        </w:rPr>
      </w:pPr>
      <w:r w:rsidRPr="00CD0D1C">
        <w:rPr>
          <w:rFonts w:ascii="RotisSansSerif" w:hAnsi="RotisSansSerif" w:cs="Helv"/>
        </w:rPr>
        <w:t xml:space="preserve">Min. </w:t>
      </w:r>
      <w:r w:rsidR="00332D7A" w:rsidRPr="00CD0D1C">
        <w:rPr>
          <w:rFonts w:ascii="RotisSansSerif" w:hAnsi="RotisSansSerif" w:cs="Helv"/>
        </w:rPr>
        <w:t>4 ovládací</w:t>
      </w:r>
      <w:r w:rsidRPr="00CD0D1C">
        <w:rPr>
          <w:rFonts w:ascii="RotisSansSerif" w:hAnsi="RotisSansSerif" w:cs="Helv"/>
        </w:rPr>
        <w:t xml:space="preserve"> a programovatelná</w:t>
      </w:r>
      <w:r w:rsidR="00332D7A" w:rsidRPr="00CD0D1C">
        <w:rPr>
          <w:rFonts w:ascii="RotisSansSerif" w:hAnsi="RotisSansSerif" w:cs="Helv"/>
        </w:rPr>
        <w:t xml:space="preserve"> tlačítka na kamerové hlavě, </w:t>
      </w:r>
      <w:r w:rsidRPr="00CD0D1C">
        <w:rPr>
          <w:rFonts w:ascii="RotisSansSerif" w:hAnsi="RotisSansSerif" w:cs="RotisSansSerif"/>
        </w:rPr>
        <w:t>které</w:t>
      </w:r>
      <w:r w:rsidR="00332D7A" w:rsidRPr="00CD0D1C">
        <w:rPr>
          <w:rFonts w:ascii="RotisSansSerif" w:hAnsi="RotisSansSerif" w:cs="RotisSansSerif"/>
        </w:rPr>
        <w:t xml:space="preserve"> je možné obsadit </w:t>
      </w:r>
      <w:r w:rsidR="00CD0D1C" w:rsidRPr="00CD0D1C">
        <w:rPr>
          <w:rFonts w:ascii="RotisSansSerif" w:hAnsi="RotisSansSerif" w:cs="RotisSansSerif"/>
        </w:rPr>
        <w:t>8 libovolnými funkcemi</w:t>
      </w:r>
      <w:r w:rsidR="00332D7A" w:rsidRPr="00CD0D1C">
        <w:rPr>
          <w:rFonts w:ascii="RotisSansSerif" w:hAnsi="RotisSansSerif" w:cs="RotisSansSerif"/>
        </w:rPr>
        <w:t xml:space="preserve"> (</w:t>
      </w:r>
      <w:r w:rsidR="000971DA" w:rsidRPr="00CD0D1C">
        <w:rPr>
          <w:rFonts w:ascii="RotisSansSerif" w:hAnsi="RotisSansSerif" w:cs="RotisSansSerif"/>
        </w:rPr>
        <w:t xml:space="preserve">min. </w:t>
      </w:r>
      <w:r w:rsidR="00332D7A" w:rsidRPr="00CD0D1C">
        <w:rPr>
          <w:rFonts w:ascii="RotisSansSerif" w:hAnsi="RotisSansSerif" w:cs="RotisSansSerif"/>
        </w:rPr>
        <w:t xml:space="preserve">menu kamery, </w:t>
      </w:r>
      <w:r w:rsidR="000971DA" w:rsidRPr="00CD0D1C">
        <w:rPr>
          <w:rFonts w:ascii="RotisSansSerif" w:hAnsi="RotisSansSerif"/>
        </w:rPr>
        <w:t>vyvážení bílé, nahrávání (statické snímky i</w:t>
      </w:r>
      <w:r w:rsidR="000971DA">
        <w:rPr>
          <w:rFonts w:ascii="RotisSansSerif" w:hAnsi="RotisSansSerif"/>
        </w:rPr>
        <w:t xml:space="preserve"> video), </w:t>
      </w:r>
      <w:r w:rsidR="000971DA" w:rsidRPr="00055867">
        <w:rPr>
          <w:rFonts w:ascii="RotisSansSerif" w:hAnsi="RotisSansSerif"/>
        </w:rPr>
        <w:t>digitální zoom</w:t>
      </w:r>
      <w:r w:rsidR="00CD0D1C">
        <w:rPr>
          <w:rFonts w:ascii="RotisSansSerif" w:hAnsi="RotisSansSerif"/>
        </w:rPr>
        <w:t xml:space="preserve"> a</w:t>
      </w:r>
      <w:r w:rsidR="000971DA">
        <w:rPr>
          <w:rFonts w:ascii="RotisSansSerif" w:hAnsi="RotisSansSerif"/>
        </w:rPr>
        <w:t xml:space="preserve"> další 4 </w:t>
      </w:r>
      <w:r w:rsidR="00CD0D1C">
        <w:rPr>
          <w:rFonts w:ascii="RotisSansSerif" w:hAnsi="RotisSansSerif"/>
        </w:rPr>
        <w:t xml:space="preserve">volitelné </w:t>
      </w:r>
      <w:r w:rsidR="000971DA">
        <w:rPr>
          <w:rFonts w:ascii="RotisSansSerif" w:hAnsi="RotisSansSerif"/>
        </w:rPr>
        <w:t>funkc</w:t>
      </w:r>
      <w:r w:rsidR="002F2CE6">
        <w:rPr>
          <w:rFonts w:ascii="RotisSansSerif" w:hAnsi="RotisSansSerif"/>
        </w:rPr>
        <w:t>e)</w:t>
      </w:r>
    </w:p>
    <w:p w:rsidR="00332D7A" w:rsidRDefault="00332D7A" w:rsidP="00332D7A">
      <w:pPr>
        <w:numPr>
          <w:ilvl w:val="0"/>
          <w:numId w:val="1"/>
        </w:numPr>
        <w:autoSpaceDE w:val="0"/>
        <w:autoSpaceDN w:val="0"/>
        <w:adjustRightInd w:val="0"/>
        <w:rPr>
          <w:rFonts w:ascii="RotisSansSerif" w:hAnsi="RotisSansSerif"/>
        </w:rPr>
      </w:pPr>
      <w:r w:rsidRPr="008B58F9">
        <w:rPr>
          <w:rFonts w:ascii="RotisSansSerif" w:hAnsi="RotisSansSerif"/>
        </w:rPr>
        <w:t xml:space="preserve">systém oddělitelné optiky </w:t>
      </w:r>
    </w:p>
    <w:p w:rsidR="0007247B" w:rsidRDefault="0007247B" w:rsidP="0007247B">
      <w:pPr>
        <w:autoSpaceDE w:val="0"/>
        <w:autoSpaceDN w:val="0"/>
        <w:adjustRightInd w:val="0"/>
        <w:rPr>
          <w:rFonts w:ascii="RotisSansSerif" w:hAnsi="RotisSansSerif"/>
        </w:rPr>
      </w:pPr>
    </w:p>
    <w:p w:rsidR="0007247B" w:rsidRPr="008B58F9" w:rsidRDefault="0007247B" w:rsidP="0007247B">
      <w:pPr>
        <w:rPr>
          <w:rFonts w:ascii="RotisSansSerif" w:hAnsi="RotisSansSerif"/>
          <w:b/>
        </w:rPr>
      </w:pPr>
      <w:r w:rsidRPr="008B58F9">
        <w:rPr>
          <w:rFonts w:ascii="RotisSansSerif" w:hAnsi="RotisSansSerif"/>
          <w:b/>
        </w:rPr>
        <w:t>ENDOSKOP (2D laparoskopická optika)</w:t>
      </w:r>
      <w:r>
        <w:rPr>
          <w:rFonts w:ascii="RotisSansSerif" w:hAnsi="RotisSansSerif"/>
          <w:b/>
        </w:rPr>
        <w:t xml:space="preserve"> vč. příslušenství (</w:t>
      </w:r>
      <w:r w:rsidR="00D21E1B">
        <w:rPr>
          <w:rFonts w:ascii="RotisSansSerif" w:hAnsi="RotisSansSerif"/>
          <w:b/>
        </w:rPr>
        <w:t>2</w:t>
      </w:r>
      <w:r>
        <w:rPr>
          <w:rFonts w:ascii="RotisSansSerif" w:hAnsi="RotisSansSerif"/>
          <w:b/>
        </w:rPr>
        <w:t>ks)</w:t>
      </w:r>
    </w:p>
    <w:p w:rsidR="0007247B" w:rsidRPr="008B58F9" w:rsidRDefault="0007247B" w:rsidP="0007247B">
      <w:pPr>
        <w:numPr>
          <w:ilvl w:val="0"/>
          <w:numId w:val="31"/>
        </w:numPr>
        <w:rPr>
          <w:rFonts w:ascii="RotisSansSerif" w:hAnsi="RotisSansSerif"/>
        </w:rPr>
      </w:pPr>
      <w:r w:rsidRPr="008B58F9">
        <w:rPr>
          <w:rFonts w:ascii="RotisSansSerif" w:hAnsi="RotisSansSerif"/>
        </w:rPr>
        <w:t>HD optika</w:t>
      </w:r>
    </w:p>
    <w:p w:rsidR="0007247B" w:rsidRPr="008B58F9" w:rsidRDefault="0007247B" w:rsidP="0007247B">
      <w:pPr>
        <w:numPr>
          <w:ilvl w:val="0"/>
          <w:numId w:val="31"/>
        </w:numPr>
        <w:rPr>
          <w:rFonts w:ascii="RotisSansSerif" w:hAnsi="RotisSansSerif"/>
          <w:b/>
        </w:rPr>
      </w:pPr>
      <w:r w:rsidRPr="008B58F9">
        <w:rPr>
          <w:rFonts w:ascii="RotisSansSerif" w:hAnsi="RotisSansSerif"/>
        </w:rPr>
        <w:t>úhel pohl</w:t>
      </w:r>
      <w:r>
        <w:rPr>
          <w:rFonts w:ascii="RotisSansSerif" w:hAnsi="RotisSansSerif"/>
        </w:rPr>
        <w:t>edu 30°, průměr 10 mm, délka 335</w:t>
      </w:r>
      <w:r w:rsidRPr="008B58F9">
        <w:rPr>
          <w:rFonts w:ascii="RotisSansSerif" w:hAnsi="RotisSansSerif"/>
        </w:rPr>
        <w:t xml:space="preserve"> mm</w:t>
      </w:r>
    </w:p>
    <w:p w:rsidR="0007247B" w:rsidRPr="00BB1407" w:rsidRDefault="0007247B" w:rsidP="0007247B">
      <w:pPr>
        <w:numPr>
          <w:ilvl w:val="0"/>
          <w:numId w:val="31"/>
        </w:numPr>
        <w:rPr>
          <w:rFonts w:ascii="RotisSansSerif" w:hAnsi="RotisSansSerif"/>
          <w:b/>
        </w:rPr>
      </w:pPr>
      <w:r w:rsidRPr="008B58F9">
        <w:rPr>
          <w:rFonts w:ascii="RotisSansSerif" w:hAnsi="RotisSansSerif"/>
        </w:rPr>
        <w:t>světlov</w:t>
      </w:r>
      <w:r w:rsidR="00316C3C">
        <w:rPr>
          <w:rFonts w:ascii="RotisSansSerif" w:hAnsi="RotisSansSerif"/>
        </w:rPr>
        <w:t>odný kabel průměr 4,8mm, délka 3</w:t>
      </w:r>
      <w:r w:rsidRPr="008B58F9">
        <w:rPr>
          <w:rFonts w:ascii="RotisSansSerif" w:hAnsi="RotisSansSerif"/>
        </w:rPr>
        <w:t>50cm</w:t>
      </w:r>
    </w:p>
    <w:p w:rsidR="001F6017" w:rsidRDefault="001F6017" w:rsidP="00332D7A">
      <w:pPr>
        <w:rPr>
          <w:rFonts w:ascii="RotisSansSerif" w:hAnsi="RotisSansSerif"/>
          <w:b/>
        </w:rPr>
      </w:pPr>
    </w:p>
    <w:p w:rsidR="000A5AD0" w:rsidRDefault="000A5AD0" w:rsidP="00332D7A">
      <w:pPr>
        <w:rPr>
          <w:rFonts w:ascii="RotisSansSerif" w:hAnsi="RotisSansSerif"/>
          <w:b/>
        </w:rPr>
      </w:pPr>
    </w:p>
    <w:p w:rsidR="00D37703" w:rsidRDefault="00D37703" w:rsidP="00D37703">
      <w:pPr>
        <w:rPr>
          <w:rFonts w:ascii="RotisSansSerif" w:hAnsi="RotisSansSerif"/>
          <w:b/>
        </w:rPr>
      </w:pPr>
      <w:r>
        <w:rPr>
          <w:rFonts w:ascii="RotisSansSerif" w:hAnsi="RotisSansSerif"/>
          <w:b/>
        </w:rPr>
        <w:t>ZDROJ SVĚTLA</w:t>
      </w:r>
      <w:r w:rsidR="00B42661">
        <w:rPr>
          <w:rFonts w:ascii="RotisSansSerif" w:hAnsi="RotisSansSerif"/>
          <w:b/>
        </w:rPr>
        <w:t xml:space="preserve"> </w:t>
      </w:r>
      <w:r w:rsidR="00B42661" w:rsidRPr="005E6B71">
        <w:rPr>
          <w:rFonts w:ascii="Arial" w:hAnsi="Arial" w:cs="Arial"/>
          <w:b/>
        </w:rPr>
        <w:t>(1ks) včetně příslušenství</w:t>
      </w:r>
    </w:p>
    <w:p w:rsidR="00100149" w:rsidRPr="00540CFB" w:rsidRDefault="00337B86" w:rsidP="00100149">
      <w:pPr>
        <w:numPr>
          <w:ilvl w:val="0"/>
          <w:numId w:val="4"/>
        </w:numPr>
        <w:rPr>
          <w:rFonts w:ascii="RotisSansSerif" w:hAnsi="RotisSansSerif"/>
        </w:rPr>
      </w:pPr>
      <w:r w:rsidRPr="00540CFB">
        <w:rPr>
          <w:rFonts w:ascii="RotisSansSerif" w:hAnsi="RotisSansSerif"/>
        </w:rPr>
        <w:t>LED</w:t>
      </w:r>
      <w:r w:rsidR="00540CFB" w:rsidRPr="00540CFB">
        <w:rPr>
          <w:rFonts w:ascii="RotisSansSerif" w:hAnsi="RotisSansSerif"/>
        </w:rPr>
        <w:t xml:space="preserve"> technologie</w:t>
      </w:r>
      <w:r w:rsidR="00100149" w:rsidRPr="00540CFB">
        <w:rPr>
          <w:rFonts w:ascii="RotisSansSerif" w:hAnsi="RotisSansSerif"/>
        </w:rPr>
        <w:t xml:space="preserve">, </w:t>
      </w:r>
      <w:r w:rsidR="000179DE" w:rsidRPr="00540CFB">
        <w:rPr>
          <w:rFonts w:ascii="RotisSansSerif" w:hAnsi="RotisSansSerif"/>
        </w:rPr>
        <w:t>medicínský atest</w:t>
      </w:r>
    </w:p>
    <w:p w:rsidR="00540CFB" w:rsidRDefault="00540CFB" w:rsidP="00100149">
      <w:pPr>
        <w:numPr>
          <w:ilvl w:val="0"/>
          <w:numId w:val="4"/>
        </w:numPr>
        <w:rPr>
          <w:rFonts w:ascii="RotisSansSerif" w:hAnsi="RotisSansSerif"/>
        </w:rPr>
      </w:pPr>
      <w:r w:rsidRPr="00540CFB">
        <w:rPr>
          <w:rFonts w:ascii="RotisSansSerif" w:hAnsi="RotisSansSerif"/>
        </w:rPr>
        <w:lastRenderedPageBreak/>
        <w:t xml:space="preserve">Životnost </w:t>
      </w:r>
      <w:r w:rsidR="00386216">
        <w:rPr>
          <w:rFonts w:ascii="RotisSansSerif" w:hAnsi="RotisSansSerif"/>
        </w:rPr>
        <w:t xml:space="preserve">LED modulu </w:t>
      </w:r>
      <w:r w:rsidRPr="00540CFB">
        <w:rPr>
          <w:rFonts w:ascii="RotisSansSerif" w:hAnsi="RotisSansSerif"/>
        </w:rPr>
        <w:t>min. 30 000 hodin</w:t>
      </w:r>
    </w:p>
    <w:p w:rsidR="00386216" w:rsidRPr="00386216" w:rsidRDefault="00386216" w:rsidP="00386216">
      <w:pPr>
        <w:numPr>
          <w:ilvl w:val="0"/>
          <w:numId w:val="4"/>
        </w:numPr>
        <w:rPr>
          <w:rFonts w:ascii="RotisSansSerif" w:hAnsi="RotisSansSerif"/>
        </w:rPr>
      </w:pPr>
      <w:r w:rsidRPr="00540CFB">
        <w:rPr>
          <w:rFonts w:ascii="RotisSansSerif" w:hAnsi="RotisSansSerif"/>
        </w:rPr>
        <w:t xml:space="preserve">Životnost </w:t>
      </w:r>
      <w:r>
        <w:rPr>
          <w:rFonts w:ascii="RotisSansSerif" w:hAnsi="RotisSansSerif"/>
        </w:rPr>
        <w:t>laser modulu min. 1</w:t>
      </w:r>
      <w:r w:rsidRPr="00540CFB">
        <w:rPr>
          <w:rFonts w:ascii="RotisSansSerif" w:hAnsi="RotisSansSerif"/>
        </w:rPr>
        <w:t>0 000 hodin</w:t>
      </w:r>
    </w:p>
    <w:p w:rsidR="001E5078" w:rsidRDefault="00540CFB" w:rsidP="00100149">
      <w:pPr>
        <w:numPr>
          <w:ilvl w:val="0"/>
          <w:numId w:val="4"/>
        </w:numPr>
        <w:rPr>
          <w:rFonts w:ascii="RotisSansSerif" w:hAnsi="RotisSansSerif"/>
        </w:rPr>
      </w:pPr>
      <w:r>
        <w:rPr>
          <w:rFonts w:ascii="RotisSansSerif" w:hAnsi="RotisSansSerif"/>
        </w:rPr>
        <w:t>P</w:t>
      </w:r>
      <w:r w:rsidR="00100149">
        <w:rPr>
          <w:rFonts w:ascii="RotisSansSerif" w:hAnsi="RotisSansSerif"/>
        </w:rPr>
        <w:t xml:space="preserve">lynulá </w:t>
      </w:r>
      <w:r w:rsidR="00D37703" w:rsidRPr="00100149">
        <w:rPr>
          <w:rFonts w:ascii="RotisSansSerif" w:hAnsi="RotisSansSerif"/>
        </w:rPr>
        <w:t>regulace intenzity světla</w:t>
      </w:r>
    </w:p>
    <w:p w:rsidR="00386216" w:rsidRDefault="00386216" w:rsidP="00100149">
      <w:pPr>
        <w:numPr>
          <w:ilvl w:val="0"/>
          <w:numId w:val="4"/>
        </w:numPr>
        <w:rPr>
          <w:rFonts w:ascii="RotisSansSerif" w:hAnsi="RotisSansSerif"/>
        </w:rPr>
      </w:pPr>
      <w:r>
        <w:rPr>
          <w:rFonts w:ascii="RotisSansSerif" w:hAnsi="RotisSansSerif"/>
        </w:rPr>
        <w:t>Teplota bílého světla 5665 K</w:t>
      </w:r>
    </w:p>
    <w:p w:rsidR="001E5078" w:rsidRDefault="00540CFB" w:rsidP="00AA6AA8">
      <w:pPr>
        <w:numPr>
          <w:ilvl w:val="0"/>
          <w:numId w:val="4"/>
        </w:numPr>
        <w:rPr>
          <w:rFonts w:ascii="RotisSansSerif" w:hAnsi="RotisSansSerif"/>
        </w:rPr>
      </w:pPr>
      <w:r>
        <w:rPr>
          <w:rFonts w:ascii="RotisSansSerif" w:hAnsi="RotisSansSerif"/>
        </w:rPr>
        <w:t>Z</w:t>
      </w:r>
      <w:r w:rsidR="00100149">
        <w:rPr>
          <w:rFonts w:ascii="RotisSansSerif" w:hAnsi="RotisSansSerif"/>
        </w:rPr>
        <w:t xml:space="preserve">obrazení </w:t>
      </w:r>
      <w:r w:rsidR="001E5078">
        <w:rPr>
          <w:rFonts w:ascii="RotisSansSerif" w:hAnsi="RotisSansSerif"/>
        </w:rPr>
        <w:t xml:space="preserve">intenzity </w:t>
      </w:r>
      <w:r w:rsidR="0055063D">
        <w:rPr>
          <w:rFonts w:ascii="RotisSansSerif" w:hAnsi="RotisSansSerif"/>
        </w:rPr>
        <w:t xml:space="preserve">osvitu </w:t>
      </w:r>
      <w:r w:rsidR="001E5078">
        <w:rPr>
          <w:rFonts w:ascii="RotisSansSerif" w:hAnsi="RotisSansSerif"/>
        </w:rPr>
        <w:t xml:space="preserve">v % </w:t>
      </w:r>
      <w:r w:rsidR="00100149">
        <w:rPr>
          <w:rFonts w:ascii="RotisSansSerif" w:hAnsi="RotisSansSerif"/>
        </w:rPr>
        <w:t>na displeji zdroje</w:t>
      </w:r>
      <w:r w:rsidR="00100149" w:rsidRPr="00100149">
        <w:rPr>
          <w:rFonts w:ascii="RotisSansSerif" w:hAnsi="RotisSansSerif"/>
        </w:rPr>
        <w:t xml:space="preserve"> světla</w:t>
      </w:r>
    </w:p>
    <w:p w:rsidR="00337B86" w:rsidRPr="00E411D9" w:rsidRDefault="00540CFB" w:rsidP="00AA6AA8">
      <w:pPr>
        <w:numPr>
          <w:ilvl w:val="0"/>
          <w:numId w:val="4"/>
        </w:numPr>
        <w:rPr>
          <w:rFonts w:ascii="RotisSansSerif" w:hAnsi="RotisSansSerif"/>
        </w:rPr>
      </w:pPr>
      <w:r w:rsidRPr="00E411D9">
        <w:rPr>
          <w:rFonts w:ascii="RotisSansSerif" w:hAnsi="RotisSansSerif"/>
        </w:rPr>
        <w:t>I</w:t>
      </w:r>
      <w:r w:rsidR="00337B86" w:rsidRPr="00E411D9">
        <w:rPr>
          <w:rFonts w:ascii="RotisSansSerif" w:hAnsi="RotisSansSerif"/>
        </w:rPr>
        <w:t>ntegrovaný tester propustnosti světlovodných kabelů</w:t>
      </w:r>
      <w:r w:rsidR="00E411D9" w:rsidRPr="00E411D9">
        <w:rPr>
          <w:rFonts w:ascii="RotisSansSerif" w:hAnsi="RotisSansSerif"/>
        </w:rPr>
        <w:t>, vč. ve sterilním poli</w:t>
      </w:r>
    </w:p>
    <w:p w:rsidR="00E411D9" w:rsidRDefault="00E411D9" w:rsidP="00AA6AA8">
      <w:pPr>
        <w:numPr>
          <w:ilvl w:val="0"/>
          <w:numId w:val="4"/>
        </w:numPr>
        <w:rPr>
          <w:rFonts w:ascii="RotisSansSerif" w:hAnsi="RotisSansSerif"/>
        </w:rPr>
      </w:pPr>
      <w:r w:rsidRPr="00E411D9">
        <w:rPr>
          <w:rFonts w:ascii="RotisSansSerif" w:hAnsi="RotisSansSerif"/>
        </w:rPr>
        <w:t xml:space="preserve">Úplná kompatibilita se světlovodnými kabely všech výrobců bez nutnosti přechodek/adaptérů </w:t>
      </w:r>
    </w:p>
    <w:p w:rsidR="00386216" w:rsidRDefault="00386216" w:rsidP="00386216">
      <w:pPr>
        <w:numPr>
          <w:ilvl w:val="0"/>
          <w:numId w:val="4"/>
        </w:numPr>
        <w:rPr>
          <w:rFonts w:ascii="RotisSansSerif" w:hAnsi="RotisSansSerif"/>
        </w:rPr>
      </w:pPr>
      <w:r>
        <w:rPr>
          <w:rFonts w:ascii="RotisSansSerif" w:hAnsi="RotisSansSerif"/>
        </w:rPr>
        <w:t>Vizuální indikátor aktivního laser modulu</w:t>
      </w:r>
    </w:p>
    <w:p w:rsidR="00386216" w:rsidRDefault="00386216" w:rsidP="00386216">
      <w:pPr>
        <w:numPr>
          <w:ilvl w:val="0"/>
          <w:numId w:val="4"/>
        </w:numPr>
        <w:rPr>
          <w:rFonts w:ascii="RotisSansSerif" w:hAnsi="RotisSansSerif"/>
        </w:rPr>
      </w:pPr>
      <w:r>
        <w:rPr>
          <w:rFonts w:ascii="RotisSansSerif" w:hAnsi="RotisSansSerif"/>
        </w:rPr>
        <w:t>Specifikace laser modulu pro NIR (ICG) aplikace:</w:t>
      </w:r>
    </w:p>
    <w:p w:rsidR="00386216" w:rsidRPr="00386216" w:rsidRDefault="00386216" w:rsidP="00386216">
      <w:pPr>
        <w:pStyle w:val="Odstavecseseznamem"/>
        <w:numPr>
          <w:ilvl w:val="1"/>
          <w:numId w:val="4"/>
        </w:numPr>
        <w:rPr>
          <w:rFonts w:ascii="RotisSansSerif" w:hAnsi="RotisSansSerif" w:cs="Arial"/>
          <w:szCs w:val="24"/>
          <w:lang w:val="en-US"/>
        </w:rPr>
      </w:pPr>
      <w:r>
        <w:rPr>
          <w:rFonts w:ascii="RotisSansSerif" w:hAnsi="RotisSansSerif" w:cs="Arial"/>
          <w:szCs w:val="24"/>
          <w:lang w:val="en-US"/>
        </w:rPr>
        <w:t>Zobrazovací látka</w:t>
      </w:r>
      <w:r w:rsidRPr="00386216">
        <w:rPr>
          <w:rFonts w:ascii="RotisSansSerif" w:hAnsi="RotisSansSerif" w:cs="Arial"/>
          <w:szCs w:val="24"/>
          <w:lang w:val="en-US"/>
        </w:rPr>
        <w:t>: i</w:t>
      </w:r>
      <w:r>
        <w:rPr>
          <w:rFonts w:ascii="RotisSansSerif" w:hAnsi="RotisSansSerif" w:cs="Arial"/>
          <w:szCs w:val="24"/>
          <w:lang w:val="en-US"/>
        </w:rPr>
        <w:t>ndocyaninová zeleň</w:t>
      </w:r>
    </w:p>
    <w:p w:rsidR="00386216" w:rsidRPr="00386216" w:rsidRDefault="00F907A4" w:rsidP="00386216">
      <w:pPr>
        <w:pStyle w:val="Odstavecseseznamem"/>
        <w:numPr>
          <w:ilvl w:val="1"/>
          <w:numId w:val="4"/>
        </w:numPr>
        <w:rPr>
          <w:rFonts w:ascii="RotisSansSerif" w:hAnsi="RotisSansSerif" w:cs="Arial"/>
          <w:szCs w:val="24"/>
          <w:lang w:val="en-US"/>
        </w:rPr>
      </w:pPr>
      <w:r>
        <w:rPr>
          <w:rFonts w:ascii="RotisSansSerif" w:hAnsi="RotisSansSerif" w:cs="Arial"/>
          <w:szCs w:val="24"/>
          <w:lang w:val="en-US"/>
        </w:rPr>
        <w:t>T</w:t>
      </w:r>
      <w:r w:rsidR="00386216">
        <w:rPr>
          <w:rFonts w:ascii="RotisSansSerif" w:hAnsi="RotisSansSerif" w:cs="Arial"/>
          <w:szCs w:val="24"/>
          <w:lang w:val="en-US"/>
        </w:rPr>
        <w:t>řída</w:t>
      </w:r>
      <w:r w:rsidR="00C96541">
        <w:rPr>
          <w:rFonts w:ascii="RotisSansSerif" w:hAnsi="RotisSansSerif" w:cs="Arial"/>
          <w:szCs w:val="24"/>
          <w:lang w:val="en-US"/>
        </w:rPr>
        <w:t xml:space="preserve"> </w:t>
      </w:r>
      <w:r w:rsidR="00386216" w:rsidRPr="00386216">
        <w:rPr>
          <w:rFonts w:ascii="RotisSansSerif" w:hAnsi="RotisSansSerif" w:cs="Arial"/>
          <w:szCs w:val="24"/>
          <w:lang w:val="en-US"/>
        </w:rPr>
        <w:t>(</w:t>
      </w:r>
      <w:r w:rsidR="00386216">
        <w:rPr>
          <w:rFonts w:ascii="RotisSansSerif" w:hAnsi="RotisSansSerif" w:cs="Arial"/>
          <w:szCs w:val="24"/>
          <w:lang w:val="en-US"/>
        </w:rPr>
        <w:t>podle</w:t>
      </w:r>
      <w:r w:rsidR="00386216" w:rsidRPr="00386216">
        <w:rPr>
          <w:rFonts w:ascii="RotisSansSerif" w:hAnsi="RotisSansSerif" w:cs="Arial"/>
          <w:szCs w:val="24"/>
          <w:lang w:val="en-US"/>
        </w:rPr>
        <w:t xml:space="preserve"> IEC 60825-1)</w:t>
      </w:r>
      <w:r w:rsidR="00386216">
        <w:rPr>
          <w:rFonts w:ascii="RotisSansSerif" w:hAnsi="RotisSansSerif" w:cs="Arial"/>
          <w:szCs w:val="24"/>
          <w:lang w:val="en-US"/>
        </w:rPr>
        <w:t>: Třída</w:t>
      </w:r>
      <w:r w:rsidR="00386216" w:rsidRPr="00386216">
        <w:rPr>
          <w:rFonts w:ascii="RotisSansSerif" w:hAnsi="RotisSansSerif" w:cs="Arial"/>
          <w:szCs w:val="24"/>
          <w:lang w:val="en-US"/>
        </w:rPr>
        <w:t xml:space="preserve"> 1 M</w:t>
      </w:r>
    </w:p>
    <w:p w:rsidR="00386216" w:rsidRPr="00386216" w:rsidRDefault="00C96541" w:rsidP="00386216">
      <w:pPr>
        <w:pStyle w:val="Odstavecseseznamem"/>
        <w:numPr>
          <w:ilvl w:val="1"/>
          <w:numId w:val="4"/>
        </w:numPr>
        <w:rPr>
          <w:rFonts w:ascii="RotisSansSerif" w:hAnsi="RotisSansSerif" w:cs="Arial"/>
          <w:szCs w:val="24"/>
          <w:lang w:val="en-US"/>
        </w:rPr>
      </w:pPr>
      <w:r>
        <w:rPr>
          <w:rFonts w:ascii="RotisSansSerif" w:hAnsi="RotisSansSerif" w:cs="Arial"/>
          <w:szCs w:val="24"/>
          <w:lang w:val="en-US"/>
        </w:rPr>
        <w:t>T</w:t>
      </w:r>
      <w:r w:rsidR="00386216">
        <w:rPr>
          <w:rFonts w:ascii="RotisSansSerif" w:hAnsi="RotisSansSerif" w:cs="Arial"/>
          <w:szCs w:val="24"/>
          <w:lang w:val="en-US"/>
        </w:rPr>
        <w:t>yp</w:t>
      </w:r>
      <w:r w:rsidR="00386216" w:rsidRPr="00386216">
        <w:rPr>
          <w:rFonts w:ascii="RotisSansSerif" w:hAnsi="RotisSansSerif" w:cs="Arial"/>
          <w:szCs w:val="24"/>
          <w:lang w:val="en-US"/>
        </w:rPr>
        <w:t xml:space="preserve">: </w:t>
      </w:r>
      <w:r w:rsidR="00386216">
        <w:rPr>
          <w:rFonts w:ascii="RotisSansSerif" w:hAnsi="RotisSansSerif" w:cs="Arial"/>
          <w:szCs w:val="24"/>
          <w:lang w:val="en-US"/>
        </w:rPr>
        <w:t>spojitá vlna</w:t>
      </w:r>
    </w:p>
    <w:p w:rsidR="00386216" w:rsidRPr="00386216" w:rsidRDefault="00F907A4" w:rsidP="00386216">
      <w:pPr>
        <w:pStyle w:val="Odstavecseseznamem"/>
        <w:numPr>
          <w:ilvl w:val="1"/>
          <w:numId w:val="4"/>
        </w:numPr>
        <w:rPr>
          <w:rFonts w:ascii="RotisSansSerif" w:hAnsi="RotisSansSerif" w:cs="Arial"/>
          <w:szCs w:val="24"/>
          <w:lang w:val="en-US"/>
        </w:rPr>
      </w:pPr>
      <w:r>
        <w:rPr>
          <w:rFonts w:ascii="RotisSansSerif" w:hAnsi="RotisSansSerif" w:cs="Arial"/>
          <w:szCs w:val="24"/>
          <w:lang w:val="en-US"/>
        </w:rPr>
        <w:t>S</w:t>
      </w:r>
      <w:r w:rsidR="00386216">
        <w:rPr>
          <w:rFonts w:ascii="RotisSansSerif" w:hAnsi="RotisSansSerif" w:cs="Arial"/>
          <w:szCs w:val="24"/>
          <w:lang w:val="en-US"/>
        </w:rPr>
        <w:t>třední vlnová délka</w:t>
      </w:r>
      <w:r w:rsidR="00386216" w:rsidRPr="00386216">
        <w:rPr>
          <w:rFonts w:ascii="RotisSansSerif" w:hAnsi="RotisSansSerif" w:cs="Arial"/>
          <w:szCs w:val="24"/>
          <w:lang w:val="en-US"/>
        </w:rPr>
        <w:t xml:space="preserve">: </w:t>
      </w:r>
      <w:r w:rsidR="00386216">
        <w:rPr>
          <w:rFonts w:ascii="RotisSansSerif" w:hAnsi="RotisSansSerif" w:cs="Arial"/>
          <w:szCs w:val="24"/>
          <w:lang w:val="en-US"/>
        </w:rPr>
        <w:t>805nm</w:t>
      </w:r>
    </w:p>
    <w:p w:rsidR="00386216" w:rsidRPr="00386216" w:rsidRDefault="00F907A4" w:rsidP="00386216">
      <w:pPr>
        <w:pStyle w:val="Odstavecseseznamem"/>
        <w:numPr>
          <w:ilvl w:val="1"/>
          <w:numId w:val="4"/>
        </w:numPr>
        <w:rPr>
          <w:rFonts w:ascii="RotisSansSerif" w:hAnsi="RotisSansSerif" w:cs="Arial"/>
          <w:szCs w:val="24"/>
          <w:lang w:val="en-US"/>
        </w:rPr>
      </w:pPr>
      <w:bookmarkStart w:id="0" w:name="_Hlk72929287"/>
      <w:r>
        <w:rPr>
          <w:rFonts w:ascii="RotisSansSerif" w:hAnsi="RotisSansSerif" w:cs="Arial"/>
          <w:szCs w:val="24"/>
          <w:lang w:val="en-US"/>
        </w:rPr>
        <w:t>Spektrální šířka</w:t>
      </w:r>
      <w:r w:rsidR="00386216" w:rsidRPr="00386216">
        <w:rPr>
          <w:rFonts w:ascii="RotisSansSerif" w:hAnsi="RotisSansSerif" w:cs="Arial"/>
          <w:szCs w:val="24"/>
          <w:lang w:val="en-US"/>
        </w:rPr>
        <w:t xml:space="preserve"> (FWHM): 3nm</w:t>
      </w:r>
    </w:p>
    <w:bookmarkEnd w:id="0"/>
    <w:p w:rsidR="00386216" w:rsidRPr="00386216" w:rsidRDefault="00C96541" w:rsidP="00386216">
      <w:pPr>
        <w:pStyle w:val="Odstavecseseznamem"/>
        <w:numPr>
          <w:ilvl w:val="1"/>
          <w:numId w:val="4"/>
        </w:numPr>
        <w:rPr>
          <w:rFonts w:ascii="RotisSansSerif" w:hAnsi="RotisSansSerif" w:cs="Arial"/>
          <w:szCs w:val="24"/>
          <w:lang w:val="en-US"/>
        </w:rPr>
      </w:pPr>
      <w:r>
        <w:rPr>
          <w:rFonts w:ascii="RotisSansSerif" w:hAnsi="RotisSansSerif" w:cs="Arial"/>
          <w:szCs w:val="24"/>
          <w:lang w:val="en-US"/>
        </w:rPr>
        <w:t>Vestavěný</w:t>
      </w:r>
      <w:r w:rsidR="00386216" w:rsidRPr="00386216">
        <w:rPr>
          <w:rFonts w:ascii="RotisSansSerif" w:hAnsi="RotisSansSerif" w:cs="Arial"/>
          <w:szCs w:val="24"/>
          <w:lang w:val="en-US"/>
        </w:rPr>
        <w:t xml:space="preserve"> laser: </w:t>
      </w:r>
      <w:r w:rsidR="00386216">
        <w:rPr>
          <w:rFonts w:ascii="RotisSansSerif" w:hAnsi="RotisSansSerif" w:cs="Arial"/>
          <w:szCs w:val="24"/>
          <w:lang w:val="en-US"/>
        </w:rPr>
        <w:t>třída</w:t>
      </w:r>
      <w:r w:rsidR="00386216" w:rsidRPr="00386216">
        <w:rPr>
          <w:rFonts w:ascii="RotisSansSerif" w:hAnsi="RotisSansSerif" w:cs="Arial"/>
          <w:szCs w:val="24"/>
          <w:lang w:val="en-US"/>
        </w:rPr>
        <w:t xml:space="preserve"> IV, NIR, 8W </w:t>
      </w:r>
    </w:p>
    <w:p w:rsidR="00D37703" w:rsidRPr="00E411D9" w:rsidRDefault="00E411D9" w:rsidP="00D37703">
      <w:pPr>
        <w:numPr>
          <w:ilvl w:val="0"/>
          <w:numId w:val="4"/>
        </w:numPr>
        <w:rPr>
          <w:rFonts w:ascii="RotisSansSerif" w:hAnsi="RotisSansSerif"/>
        </w:rPr>
      </w:pPr>
      <w:r w:rsidRPr="00E411D9">
        <w:rPr>
          <w:rFonts w:ascii="RotisSansSerif" w:hAnsi="RotisSansSerif"/>
        </w:rPr>
        <w:t>M</w:t>
      </w:r>
      <w:r w:rsidR="00100149" w:rsidRPr="00E411D9">
        <w:rPr>
          <w:rFonts w:ascii="RotisSansSerif" w:hAnsi="RotisSansSerif"/>
        </w:rPr>
        <w:t>ožnost ovládání světla přímo z kamerové hlavy</w:t>
      </w:r>
    </w:p>
    <w:p w:rsidR="001E5078" w:rsidRPr="00E411D9" w:rsidRDefault="00E411D9" w:rsidP="00D37703">
      <w:pPr>
        <w:numPr>
          <w:ilvl w:val="0"/>
          <w:numId w:val="4"/>
        </w:numPr>
        <w:rPr>
          <w:rFonts w:ascii="RotisSansSerif" w:hAnsi="RotisSansSerif"/>
        </w:rPr>
      </w:pPr>
      <w:r w:rsidRPr="00E411D9">
        <w:rPr>
          <w:rFonts w:ascii="RotisSansSerif" w:hAnsi="RotisSansSerif"/>
        </w:rPr>
        <w:t>P</w:t>
      </w:r>
      <w:r w:rsidR="001E5078" w:rsidRPr="00E411D9">
        <w:rPr>
          <w:rFonts w:ascii="RotisSansSerif" w:hAnsi="RotisSansSerif"/>
        </w:rPr>
        <w:t>římé propojení s monitorem a kamerovou jednotkou pro optimální nastavení světelných podmínek</w:t>
      </w:r>
      <w:r w:rsidR="00386216">
        <w:rPr>
          <w:rFonts w:ascii="RotisSansSerif" w:hAnsi="RotisSansSerif"/>
        </w:rPr>
        <w:t xml:space="preserve"> a ovládání fluorescenčních </w:t>
      </w:r>
      <w:r w:rsidR="00C96541">
        <w:rPr>
          <w:rFonts w:ascii="RotisSansSerif" w:hAnsi="RotisSansSerif"/>
        </w:rPr>
        <w:t xml:space="preserve">(ICG) </w:t>
      </w:r>
      <w:r w:rsidR="00386216">
        <w:rPr>
          <w:rFonts w:ascii="RotisSansSerif" w:hAnsi="RotisSansSerif"/>
        </w:rPr>
        <w:t>režimů</w:t>
      </w:r>
    </w:p>
    <w:p w:rsidR="001513D9" w:rsidRDefault="001513D9" w:rsidP="001513D9">
      <w:pPr>
        <w:rPr>
          <w:rFonts w:ascii="RotisSansSerif" w:hAnsi="RotisSansSerif" w:cs="RotisSansSerif"/>
          <w:b/>
        </w:rPr>
      </w:pPr>
    </w:p>
    <w:p w:rsidR="005E299A" w:rsidRPr="00205CA3" w:rsidRDefault="005E299A" w:rsidP="005E299A">
      <w:pPr>
        <w:rPr>
          <w:rFonts w:ascii="RotisSansSerif" w:hAnsi="RotisSansSerif" w:cs="RotisSansSerif"/>
          <w:b/>
        </w:rPr>
      </w:pPr>
      <w:r w:rsidRPr="00205CA3">
        <w:rPr>
          <w:rFonts w:ascii="RotisSansSerif" w:hAnsi="RotisSansSerif" w:cs="RotisSansSerif"/>
          <w:b/>
        </w:rPr>
        <w:t>INSUFLACE</w:t>
      </w:r>
      <w:r w:rsidR="001F710C">
        <w:rPr>
          <w:rFonts w:ascii="RotisSansSerif" w:hAnsi="RotisSansSerif" w:cs="RotisSansSerif"/>
          <w:b/>
        </w:rPr>
        <w:t xml:space="preserve"> </w:t>
      </w:r>
      <w:r w:rsidR="001F710C" w:rsidRPr="005E6B71">
        <w:rPr>
          <w:rFonts w:ascii="Arial" w:hAnsi="Arial" w:cs="Arial"/>
          <w:b/>
        </w:rPr>
        <w:t>(1ks) včetně příslušenství</w:t>
      </w:r>
    </w:p>
    <w:p w:rsidR="005E299A" w:rsidRPr="00BE46EE" w:rsidRDefault="005E299A" w:rsidP="005E299A">
      <w:pPr>
        <w:numPr>
          <w:ilvl w:val="0"/>
          <w:numId w:val="9"/>
        </w:numPr>
        <w:rPr>
          <w:rFonts w:ascii="RotisSansSerif" w:hAnsi="RotisSansSerif" w:cs="RotisSansSerif"/>
        </w:rPr>
      </w:pPr>
      <w:r w:rsidRPr="00BE46EE">
        <w:rPr>
          <w:rFonts w:ascii="RotisSansSerif" w:hAnsi="RotisSansSerif" w:cs="RotisSansSerif"/>
        </w:rPr>
        <w:t>medicínský atest</w:t>
      </w:r>
    </w:p>
    <w:p w:rsidR="005E299A" w:rsidRPr="00BE46EE" w:rsidRDefault="005E299A" w:rsidP="005E299A">
      <w:pPr>
        <w:numPr>
          <w:ilvl w:val="0"/>
          <w:numId w:val="9"/>
        </w:numPr>
        <w:rPr>
          <w:rFonts w:ascii="RotisSansSerif" w:hAnsi="RotisSansSerif" w:cs="RotisSansSerif"/>
        </w:rPr>
      </w:pPr>
      <w:r w:rsidRPr="00BE46EE">
        <w:rPr>
          <w:rFonts w:ascii="RotisSansSerif" w:hAnsi="RotisSansSerif" w:cs="RotisSansSerif"/>
        </w:rPr>
        <w:t xml:space="preserve">vestavěný předehřev plynu </w:t>
      </w:r>
    </w:p>
    <w:p w:rsidR="005E299A" w:rsidRPr="00BE46EE" w:rsidRDefault="005E299A" w:rsidP="005E299A">
      <w:pPr>
        <w:numPr>
          <w:ilvl w:val="0"/>
          <w:numId w:val="9"/>
        </w:numPr>
        <w:rPr>
          <w:rFonts w:ascii="RotisSansSerif" w:hAnsi="RotisSansSerif" w:cs="RotisSansSerif"/>
        </w:rPr>
      </w:pPr>
      <w:r w:rsidRPr="00BE46EE">
        <w:rPr>
          <w:rFonts w:ascii="RotisSansSerif" w:hAnsi="RotisSansSerif" w:cs="RotisSansSerif"/>
        </w:rPr>
        <w:t>integrovaný odsavač kouře s možností manuálního a automatického nastavení a ovládání, možnost nastavení délky a intenzity odsávání</w:t>
      </w:r>
    </w:p>
    <w:p w:rsidR="005E299A" w:rsidRPr="00BE46EE" w:rsidRDefault="005E299A" w:rsidP="005E299A">
      <w:pPr>
        <w:numPr>
          <w:ilvl w:val="0"/>
          <w:numId w:val="9"/>
        </w:numPr>
        <w:rPr>
          <w:rFonts w:ascii="RotisSansSerif" w:hAnsi="RotisSansSerif" w:cs="RotisSansSerif"/>
        </w:rPr>
      </w:pPr>
      <w:r w:rsidRPr="00BE46EE">
        <w:rPr>
          <w:rFonts w:ascii="RotisSansSerif" w:hAnsi="RotisSansSerif" w:cs="RotisSansSerif"/>
        </w:rPr>
        <w:t xml:space="preserve">multioborové využití- samostatné, volitelné a editovatelné módy </w:t>
      </w:r>
      <w:r>
        <w:rPr>
          <w:rFonts w:ascii="RotisSansSerif" w:hAnsi="RotisSansSerif" w:cs="RotisSansSerif"/>
        </w:rPr>
        <w:t>pro stand</w:t>
      </w:r>
      <w:r w:rsidRPr="00BE46EE">
        <w:rPr>
          <w:rFonts w:ascii="RotisSansSerif" w:hAnsi="RotisSansSerif" w:cs="RotisSansSerif"/>
        </w:rPr>
        <w:t>ardní laparoskopii, pediatrii, bariatrii a kardiochirurgii</w:t>
      </w:r>
    </w:p>
    <w:p w:rsidR="005E299A" w:rsidRPr="00BE46EE" w:rsidRDefault="005E299A" w:rsidP="005E299A">
      <w:pPr>
        <w:numPr>
          <w:ilvl w:val="0"/>
          <w:numId w:val="9"/>
        </w:numPr>
        <w:rPr>
          <w:rFonts w:ascii="RotisSansSerif" w:hAnsi="RotisSansSerif" w:cs="RotisSansSerif"/>
        </w:rPr>
      </w:pPr>
      <w:r w:rsidRPr="00BE46EE">
        <w:rPr>
          <w:rFonts w:ascii="RotisSansSerif" w:hAnsi="RotisSansSerif" w:cs="RotisSansSerif"/>
        </w:rPr>
        <w:t>automatické vypouštění plynu při přetlaku</w:t>
      </w:r>
    </w:p>
    <w:p w:rsidR="005E299A" w:rsidRPr="00BE46EE" w:rsidRDefault="005E299A" w:rsidP="005E299A">
      <w:pPr>
        <w:numPr>
          <w:ilvl w:val="0"/>
          <w:numId w:val="9"/>
        </w:numPr>
        <w:rPr>
          <w:rFonts w:ascii="RotisSansSerif" w:hAnsi="RotisSansSerif" w:cs="RotisSansSerif"/>
        </w:rPr>
      </w:pPr>
      <w:r w:rsidRPr="00BE46EE">
        <w:rPr>
          <w:rFonts w:ascii="RotisSansSerif" w:hAnsi="RotisSansSerif" w:cs="RotisSansSerif"/>
        </w:rPr>
        <w:t>intuitivní a jednoduché ovládání tlačítky na předním panelu přístroje</w:t>
      </w:r>
    </w:p>
    <w:p w:rsidR="005E299A" w:rsidRPr="00BE46EE" w:rsidRDefault="005E299A" w:rsidP="005E299A">
      <w:pPr>
        <w:numPr>
          <w:ilvl w:val="0"/>
          <w:numId w:val="9"/>
        </w:numPr>
        <w:rPr>
          <w:rFonts w:ascii="RotisSansSerif" w:hAnsi="RotisSansSerif" w:cs="RotisSansSerif"/>
        </w:rPr>
      </w:pPr>
      <w:r w:rsidRPr="00BE46EE">
        <w:rPr>
          <w:rFonts w:ascii="RotisSansSerif" w:hAnsi="RotisSansSerif" w:cs="RotisSansSerif"/>
        </w:rPr>
        <w:t>možnost připojení k tlakové láhvi i k centrálnímu rozvodu CO</w:t>
      </w:r>
      <w:r w:rsidRPr="00BE46EE">
        <w:rPr>
          <w:rFonts w:ascii="RotisSansSerif" w:hAnsi="RotisSansSerif" w:cs="RotisSansSerif"/>
          <w:vertAlign w:val="subscript"/>
        </w:rPr>
        <w:t>2</w:t>
      </w:r>
    </w:p>
    <w:p w:rsidR="005E299A" w:rsidRPr="00BE46EE" w:rsidRDefault="005E299A" w:rsidP="005E299A">
      <w:pPr>
        <w:numPr>
          <w:ilvl w:val="0"/>
          <w:numId w:val="9"/>
        </w:numPr>
        <w:rPr>
          <w:rFonts w:ascii="RotisSansSerif" w:hAnsi="RotisSansSerif" w:cs="RotisSansSerif"/>
        </w:rPr>
      </w:pPr>
      <w:r w:rsidRPr="00BE46EE">
        <w:rPr>
          <w:rFonts w:ascii="RotisSansSerif" w:hAnsi="RotisSansSerif" w:cs="RotisSansSerif"/>
        </w:rPr>
        <w:t>předvolba tlaku v mm Hg, rozsah tlaku min. v rozsahu 1-30 mm Hg</w:t>
      </w:r>
    </w:p>
    <w:p w:rsidR="005E299A" w:rsidRPr="00BE46EE" w:rsidRDefault="005E299A" w:rsidP="005E299A">
      <w:pPr>
        <w:numPr>
          <w:ilvl w:val="0"/>
          <w:numId w:val="9"/>
        </w:numPr>
        <w:rPr>
          <w:rFonts w:ascii="RotisSansSerif" w:hAnsi="RotisSansSerif" w:cs="RotisSansSerif"/>
        </w:rPr>
      </w:pPr>
      <w:r w:rsidRPr="00BE46EE">
        <w:rPr>
          <w:rFonts w:ascii="RotisSansSerif" w:hAnsi="RotisSansSerif" w:cs="RotisSansSerif"/>
        </w:rPr>
        <w:t>údaj o spotřebě plynu</w:t>
      </w:r>
    </w:p>
    <w:p w:rsidR="005E299A" w:rsidRPr="00BE46EE" w:rsidRDefault="005E299A" w:rsidP="005E299A">
      <w:pPr>
        <w:numPr>
          <w:ilvl w:val="0"/>
          <w:numId w:val="9"/>
        </w:numPr>
        <w:rPr>
          <w:rFonts w:ascii="RotisSansSerif" w:hAnsi="RotisSansSerif" w:cs="RotisSansSerif"/>
        </w:rPr>
      </w:pPr>
      <w:r w:rsidRPr="00BE46EE">
        <w:rPr>
          <w:rFonts w:ascii="RotisSansSerif" w:hAnsi="RotisSansSerif" w:cs="RotisSansSerif"/>
        </w:rPr>
        <w:t>informační řádek pro chybová hlášení</w:t>
      </w:r>
    </w:p>
    <w:p w:rsidR="005E299A" w:rsidRPr="00BE46EE" w:rsidRDefault="005E299A" w:rsidP="005E299A">
      <w:pPr>
        <w:numPr>
          <w:ilvl w:val="0"/>
          <w:numId w:val="9"/>
        </w:numPr>
        <w:rPr>
          <w:rFonts w:ascii="RotisSansSerif" w:hAnsi="RotisSansSerif" w:cs="RotisSansSerif"/>
        </w:rPr>
      </w:pPr>
      <w:r w:rsidRPr="00BE46EE">
        <w:rPr>
          <w:rFonts w:ascii="RotisSansSerif" w:hAnsi="RotisSansSerif" w:cs="RotisSansSerif"/>
        </w:rPr>
        <w:t>volitelná rychlost průtoku</w:t>
      </w:r>
    </w:p>
    <w:p w:rsidR="005E299A" w:rsidRPr="00BE46EE" w:rsidRDefault="005E299A" w:rsidP="005E299A">
      <w:pPr>
        <w:numPr>
          <w:ilvl w:val="0"/>
          <w:numId w:val="9"/>
        </w:numPr>
        <w:rPr>
          <w:rFonts w:ascii="RotisSansSerif" w:hAnsi="RotisSansSerif" w:cs="RotisSansSerif"/>
        </w:rPr>
      </w:pPr>
      <w:r w:rsidRPr="00BE46EE">
        <w:rPr>
          <w:rFonts w:ascii="RotisSansSerif" w:hAnsi="RotisSansSerif" w:cs="RotisSansSerif"/>
        </w:rPr>
        <w:t>maximální průtok min. 50 l</w:t>
      </w:r>
    </w:p>
    <w:p w:rsidR="00B919B2" w:rsidRPr="00B919B2" w:rsidRDefault="005E299A" w:rsidP="00B919B2">
      <w:pPr>
        <w:numPr>
          <w:ilvl w:val="0"/>
          <w:numId w:val="9"/>
        </w:numPr>
        <w:rPr>
          <w:rFonts w:ascii="RotisSansSerif" w:hAnsi="RotisSansSerif" w:cs="RotisSansSerif"/>
          <w:b/>
        </w:rPr>
      </w:pPr>
      <w:r w:rsidRPr="00B919B2">
        <w:rPr>
          <w:rFonts w:ascii="RotisSansSerif" w:hAnsi="RotisSansSerif" w:cs="RotisSansSerif"/>
        </w:rPr>
        <w:t xml:space="preserve">součástí vysokotlaká hadice, </w:t>
      </w:r>
      <w:r w:rsidR="00B919B2" w:rsidRPr="00B919B2">
        <w:rPr>
          <w:rFonts w:ascii="RotisSansSerif" w:hAnsi="RotisSansSerif" w:cs="RotisSansSerif"/>
        </w:rPr>
        <w:t>1</w:t>
      </w:r>
      <w:r w:rsidR="00C96541" w:rsidRPr="00B919B2">
        <w:rPr>
          <w:rFonts w:ascii="RotisSansSerif" w:hAnsi="RotisSansSerif" w:cs="RotisSansSerif"/>
        </w:rPr>
        <w:t xml:space="preserve">ks </w:t>
      </w:r>
      <w:r w:rsidRPr="00B919B2">
        <w:rPr>
          <w:rFonts w:ascii="RotisSansSerif" w:hAnsi="RotisSansSerif" w:cs="RotisSansSerif"/>
        </w:rPr>
        <w:t>insuflační hadice s předehřevem plynu a 3ks CO2 filtrů</w:t>
      </w:r>
    </w:p>
    <w:p w:rsidR="008A34E0" w:rsidRPr="008A34E0" w:rsidRDefault="008A34E0" w:rsidP="00D21E1B">
      <w:pPr>
        <w:rPr>
          <w:rFonts w:ascii="RotisSansSerif" w:hAnsi="RotisSansSerif" w:cs="RotisSansSerif"/>
        </w:rPr>
      </w:pPr>
    </w:p>
    <w:p w:rsidR="001F07E9" w:rsidRPr="001F07E9" w:rsidRDefault="001F07E9" w:rsidP="00224992">
      <w:pPr>
        <w:rPr>
          <w:rFonts w:ascii="RotisSansSerif" w:hAnsi="RotisSansSerif" w:cs="RotisSansSerif"/>
          <w:b/>
        </w:rPr>
      </w:pPr>
      <w:r>
        <w:rPr>
          <w:rFonts w:ascii="RotisSansSerif" w:hAnsi="RotisSansSerif" w:cs="RotisSansSerif"/>
          <w:b/>
        </w:rPr>
        <w:t>ELEKTROKOAGULACE</w:t>
      </w:r>
      <w:r w:rsidR="001F710C">
        <w:rPr>
          <w:rFonts w:ascii="RotisSansSerif" w:hAnsi="RotisSansSerif" w:cs="RotisSansSerif"/>
          <w:b/>
        </w:rPr>
        <w:t xml:space="preserve"> </w:t>
      </w:r>
      <w:r w:rsidR="001F710C" w:rsidRPr="005E6B71">
        <w:rPr>
          <w:rFonts w:ascii="Arial" w:hAnsi="Arial" w:cs="Arial"/>
          <w:b/>
        </w:rPr>
        <w:t>(1ks) včetně příslušenství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 w:rsidRPr="0034669A">
        <w:rPr>
          <w:rFonts w:ascii="RotisSansSerif" w:hAnsi="RotisSansSerif" w:cs="RotisSansSerif"/>
        </w:rPr>
        <w:t xml:space="preserve">elektrochirurgický generátor určený pro monopolární a bipolární řez a koagulaci včetně vestavěného systému technologie pro bipolární okluzi cév a tkání do 0,7 cm s použitím </w:t>
      </w:r>
      <w:r>
        <w:rPr>
          <w:rFonts w:ascii="RotisSansSerif" w:hAnsi="RotisSansSerif" w:cs="RotisSansSerif"/>
        </w:rPr>
        <w:t>pro laparoskopické  i otevřené o</w:t>
      </w:r>
      <w:r w:rsidRPr="0034669A">
        <w:rPr>
          <w:rFonts w:ascii="RotisSansSerif" w:hAnsi="RotisSansSerif" w:cs="RotisSansSerif"/>
        </w:rPr>
        <w:t>perace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m</w:t>
      </w:r>
      <w:r w:rsidRPr="00D450E0">
        <w:rPr>
          <w:rFonts w:ascii="RotisSansSerif" w:hAnsi="RotisSansSerif" w:cs="RotisSansSerif"/>
        </w:rPr>
        <w:t>aximální výkon 300 W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m</w:t>
      </w:r>
      <w:r w:rsidRPr="00D450E0">
        <w:rPr>
          <w:rFonts w:ascii="RotisSansSerif" w:hAnsi="RotisSansSerif" w:cs="RotisSansSerif"/>
        </w:rPr>
        <w:t>ožnost současného připojení dvou monopolárních a dvou bipolárních nástrojů (celkem 4 nástroje)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z</w:t>
      </w:r>
      <w:r w:rsidRPr="00D450E0">
        <w:rPr>
          <w:rFonts w:ascii="RotisSansSerif" w:hAnsi="RotisSansSerif" w:cs="RotisSansSerif"/>
        </w:rPr>
        <w:t>pětná vazba - automatická úprava výstupního výkonu s ohledem na typ tkáně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n</w:t>
      </w:r>
      <w:r w:rsidRPr="00D450E0">
        <w:rPr>
          <w:rFonts w:ascii="RotisSansSerif" w:hAnsi="RotisSansSerif" w:cs="RotisSansSerif"/>
        </w:rPr>
        <w:t>atavení parametrů pomocí dotykové obrazovky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m</w:t>
      </w:r>
      <w:r w:rsidRPr="00D450E0">
        <w:rPr>
          <w:rFonts w:ascii="RotisSansSerif" w:hAnsi="RotisSansSerif" w:cs="RotisSansSerif"/>
        </w:rPr>
        <w:t>onopolár - 4 režimy řezu + 4 režimy koagulace, včetně režimů TUR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b</w:t>
      </w:r>
      <w:r w:rsidRPr="00D450E0">
        <w:rPr>
          <w:rFonts w:ascii="RotisSansSerif" w:hAnsi="RotisSansSerif" w:cs="RotisSansSerif"/>
        </w:rPr>
        <w:t>ipolár - 3 režimy koagulace + 2 režimy řezu, včetně režimů pro TUR a režimu pro trvalou okluzi cév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 w:rsidRPr="00D450E0">
        <w:rPr>
          <w:rFonts w:ascii="RotisSansSerif" w:hAnsi="RotisSansSerif" w:cs="RotisSansSerif"/>
        </w:rPr>
        <w:t>funkce auto</w:t>
      </w:r>
      <w:r>
        <w:rPr>
          <w:rFonts w:ascii="RotisSansSerif" w:hAnsi="RotisSansSerif" w:cs="RotisSansSerif"/>
        </w:rPr>
        <w:t xml:space="preserve">start a autostop u </w:t>
      </w:r>
      <w:r w:rsidRPr="00D450E0">
        <w:rPr>
          <w:rFonts w:ascii="RotisSansSerif" w:hAnsi="RotisSansSerif" w:cs="RotisSansSerif"/>
        </w:rPr>
        <w:t>bipolár</w:t>
      </w:r>
      <w:r>
        <w:rPr>
          <w:rFonts w:ascii="RotisSansSerif" w:hAnsi="RotisSansSerif" w:cs="RotisSansSerif"/>
        </w:rPr>
        <w:t>ního režimu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r</w:t>
      </w:r>
      <w:r w:rsidRPr="005A064B">
        <w:rPr>
          <w:rFonts w:ascii="RotisSansSerif" w:hAnsi="RotisSansSerif" w:cs="RotisSansSerif"/>
        </w:rPr>
        <w:t>ežim sledování kvality připojení neutrální elektrody s automatickým rozpoznáním typu neutrální elektrody (minimálně dělěná/nedělená)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o</w:t>
      </w:r>
      <w:r w:rsidRPr="005A064B">
        <w:rPr>
          <w:rFonts w:ascii="RotisSansSerif" w:hAnsi="RotisSansSerif" w:cs="RotisSansSerif"/>
        </w:rPr>
        <w:t>vládání připojených nástrojů pomocí ruční aktivace, nožní aktivace, autostartem</w:t>
      </w:r>
    </w:p>
    <w:p w:rsidR="001F07E9" w:rsidRPr="00205CA3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 xml:space="preserve">součástí dodávky </w:t>
      </w:r>
      <w:r w:rsidRPr="005A064B">
        <w:rPr>
          <w:rFonts w:ascii="RotisSansSerif" w:hAnsi="RotisSansSerif" w:cs="RotisSansSerif"/>
        </w:rPr>
        <w:t>nožní spínač dvojitý  pro bipolární i monopolární režimy - bezdrátový nožní spínač bezbateriový (bez nutnosti nabíjet)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z</w:t>
      </w:r>
      <w:r w:rsidRPr="007D1DEF">
        <w:rPr>
          <w:rFonts w:ascii="RotisSansSerif" w:hAnsi="RotisSansSerif" w:cs="RotisSansSerif"/>
        </w:rPr>
        <w:t>obrazení elektrických parametrů pacientského obvodu v reálném čase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a</w:t>
      </w:r>
      <w:r w:rsidRPr="00282CE6">
        <w:rPr>
          <w:rFonts w:ascii="RotisSansSerif" w:hAnsi="RotisSansSerif" w:cs="RotisSansSerif"/>
        </w:rPr>
        <w:t>utodetekce bipolárního nástroje s automatickým nastavením parametrů pro daný nástroj</w:t>
      </w:r>
    </w:p>
    <w:p w:rsidR="001F07E9" w:rsidRPr="00205CA3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g</w:t>
      </w:r>
      <w:r w:rsidRPr="0093599F">
        <w:rPr>
          <w:rFonts w:ascii="RotisSansSerif" w:hAnsi="RotisSansSerif" w:cs="RotisSansSerif"/>
        </w:rPr>
        <w:t>enerátor umožňuje přiřazení samostatného nožního spínače ke každému výstupu (generátor má nejméně 4 vstupy pro nožní spínače, kde mohou být současně připojené až 4 různé nožní spínače)</w:t>
      </w:r>
    </w:p>
    <w:p w:rsidR="001F07E9" w:rsidRPr="00205CA3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p</w:t>
      </w:r>
      <w:r w:rsidRPr="0093599F">
        <w:rPr>
          <w:rFonts w:ascii="RotisSansSerif" w:hAnsi="RotisSansSerif" w:cs="RotisSansSerif"/>
        </w:rPr>
        <w:t>aměť pro uložení uživatelských nastavení - minimálně 9 pozic s přiřazením unikátního názvu ke každé pozici</w:t>
      </w:r>
    </w:p>
    <w:p w:rsidR="001F07E9" w:rsidRPr="00205CA3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u</w:t>
      </w:r>
      <w:r w:rsidRPr="007053F8">
        <w:rPr>
          <w:rFonts w:ascii="RotisSansSerif" w:hAnsi="RotisSansSerif" w:cs="RotisSansSerif"/>
        </w:rPr>
        <w:t>zamčení uloženého programu proti nechtěnému přepsání nebo vymazání při vypnutí generátoru</w:t>
      </w:r>
      <w:r w:rsidRPr="00205CA3">
        <w:rPr>
          <w:rFonts w:ascii="RotisSansSerif" w:hAnsi="RotisSansSerif" w:cs="RotisSansSerif"/>
        </w:rPr>
        <w:t xml:space="preserve">  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 w:rsidRPr="003061EE">
        <w:rPr>
          <w:rFonts w:ascii="RotisSansSerif" w:hAnsi="RotisSansSerif" w:cs="RotisSansSerif"/>
        </w:rPr>
        <w:t>USB vstup minimálně pro servisní účely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 w:rsidRPr="003061EE">
        <w:rPr>
          <w:rFonts w:ascii="RotisSansSerif" w:hAnsi="RotisSansSerif" w:cs="RotisSansSerif"/>
        </w:rPr>
        <w:t>zvuková i optická signalizace chybového stavu s popisem chyby na ovládacím displeji - z bezpečnostních důvodů nelze uživatelsky měnit zvukový signál chybového stavu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u</w:t>
      </w:r>
      <w:r w:rsidRPr="003061EE">
        <w:rPr>
          <w:rFonts w:ascii="RotisSansSerif" w:hAnsi="RotisSansSerif" w:cs="RotisSansSerif"/>
        </w:rPr>
        <w:t>zavřená skříň generátoru bez průduchů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z</w:t>
      </w:r>
      <w:r w:rsidRPr="003061EE">
        <w:rPr>
          <w:rFonts w:ascii="RotisSansSerif" w:hAnsi="RotisSansSerif" w:cs="RotisSansSerif"/>
        </w:rPr>
        <w:t>vuková a optická signalizace aktivace nástroje - u všech režimů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z</w:t>
      </w:r>
      <w:r w:rsidRPr="003061EE">
        <w:rPr>
          <w:rFonts w:ascii="RotisSansSerif" w:hAnsi="RotisSansSerif" w:cs="RotisSansSerif"/>
        </w:rPr>
        <w:t>vuková a optická signalizace ukončení procesu bipolární okluze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u</w:t>
      </w:r>
      <w:r w:rsidRPr="003061EE">
        <w:rPr>
          <w:rFonts w:ascii="RotisSansSerif" w:hAnsi="RotisSansSerif" w:cs="RotisSansSerif"/>
        </w:rPr>
        <w:t>živatelské změny intenzity zvukové signalizace bez nutnosti vypnutí přístroje a bez nutnosti vstupu do speciálního menu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s</w:t>
      </w:r>
      <w:r w:rsidRPr="003061EE">
        <w:rPr>
          <w:rFonts w:ascii="RotisSansSerif" w:hAnsi="RotisSansSerif" w:cs="RotisSansSerif"/>
        </w:rPr>
        <w:t>třídavé použití monopoláru a bipoláru bez nutnosti manuální změny nastaven</w:t>
      </w:r>
      <w:r>
        <w:rPr>
          <w:rFonts w:ascii="RotisSansSerif" w:hAnsi="RotisSansSerif" w:cs="RotisSansSerif"/>
        </w:rPr>
        <w:t>í generátoru při přechodu z jedn</w:t>
      </w:r>
      <w:r w:rsidRPr="003061EE">
        <w:rPr>
          <w:rFonts w:ascii="RotisSansSerif" w:hAnsi="RotisSansSerif" w:cs="RotisSansSerif"/>
        </w:rPr>
        <w:t>oho režimu na druhý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k</w:t>
      </w:r>
      <w:r w:rsidRPr="003061EE">
        <w:rPr>
          <w:rFonts w:ascii="RotisSansSerif" w:hAnsi="RotisSansSerif" w:cs="RotisSansSerif"/>
        </w:rPr>
        <w:t xml:space="preserve">aždý monopolární výstup má konfiguraci zdířek takovou, aby umožňovala připojení nástrojů s konektory nejméně dvou standardů (například 3-pin + </w:t>
      </w:r>
      <w:r>
        <w:rPr>
          <w:rFonts w:ascii="RotisSansSerif" w:hAnsi="RotisSansSerif" w:cs="RotisSansSerif"/>
        </w:rPr>
        <w:t>1-pin</w:t>
      </w:r>
      <w:r w:rsidRPr="003061EE">
        <w:rPr>
          <w:rFonts w:ascii="RotisSansSerif" w:hAnsi="RotisSansSerif" w:cs="RotisSansSerif"/>
        </w:rPr>
        <w:t>) bez nutnosti použití adaptéru</w:t>
      </w:r>
      <w:r w:rsidRPr="006626CB">
        <w:rPr>
          <w:rFonts w:ascii="RotisSansSerif" w:hAnsi="RotisSansSerif" w:cs="RotisSansSerif"/>
        </w:rPr>
        <w:t xml:space="preserve"> 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k</w:t>
      </w:r>
      <w:r w:rsidRPr="00CB7B6E">
        <w:rPr>
          <w:rFonts w:ascii="RotisSansSerif" w:hAnsi="RotisSansSerif" w:cs="RotisSansSerif"/>
        </w:rPr>
        <w:t>aždý bipolární výstup má konfiguraci zdířek takovou, aby umožňovala připojení nástrojů s konektory nejméně dvou standardů a automatickou detekci připojeného nástroje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p</w:t>
      </w:r>
      <w:r w:rsidRPr="00CB7B6E">
        <w:rPr>
          <w:rFonts w:ascii="RotisSansSerif" w:hAnsi="RotisSansSerif" w:cs="RotisSansSerif"/>
        </w:rPr>
        <w:t>olypektomický monopolární režim s automatickým střídáním řezu a koagulace s možností samostatného nastavení intenzity pro řez i koagulaci</w:t>
      </w:r>
    </w:p>
    <w:p w:rsidR="001F07E9" w:rsidRDefault="001F07E9" w:rsidP="001F07E9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a</w:t>
      </w:r>
      <w:r w:rsidRPr="00CB7B6E">
        <w:rPr>
          <w:rFonts w:ascii="RotisSansSerif" w:hAnsi="RotisSansSerif" w:cs="RotisSansSerif"/>
        </w:rPr>
        <w:t>ktivace generátoru indikována rozdílným zvukem pro řez a koagulaci a opticky na ovládacím displeji generátoru</w:t>
      </w:r>
    </w:p>
    <w:p w:rsidR="001F07E9" w:rsidRDefault="001F07E9" w:rsidP="00224992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o</w:t>
      </w:r>
      <w:r w:rsidRPr="00CB7B6E">
        <w:rPr>
          <w:rFonts w:ascii="RotisSansSerif" w:hAnsi="RotisSansSerif" w:cs="RotisSansSerif"/>
        </w:rPr>
        <w:t>vládací displej musí zobrazovat: název a číslo zvoleného programu a indikaci jeho uzamčení, typ připojené neutrální elektrody, nejméně čtyři elektrické parametry pacientského obvodu,</w:t>
      </w:r>
      <w:r>
        <w:rPr>
          <w:rFonts w:ascii="RotisSansSerif" w:hAnsi="RotisSansSerif" w:cs="RotisSansSerif"/>
        </w:rPr>
        <w:t xml:space="preserve"> </w:t>
      </w:r>
      <w:r w:rsidRPr="00CB7B6E">
        <w:rPr>
          <w:rFonts w:ascii="RotisSansSerif" w:hAnsi="RotisSansSerif" w:cs="RotisSansSerif"/>
        </w:rPr>
        <w:t>nastavený režim a intenzitu pro každý výstup generátoru</w:t>
      </w:r>
    </w:p>
    <w:p w:rsidR="001513D9" w:rsidRPr="001F07E9" w:rsidRDefault="001F07E9" w:rsidP="00224992">
      <w:pPr>
        <w:numPr>
          <w:ilvl w:val="0"/>
          <w:numId w:val="8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součástí dodávky- 1x nožní pedál kabelový, 1x nožní pedál bez</w:t>
      </w:r>
      <w:r w:rsidR="00B31156">
        <w:rPr>
          <w:rFonts w:ascii="RotisSansSerif" w:hAnsi="RotisSansSerif" w:cs="RotisSansSerif"/>
        </w:rPr>
        <w:t>drát</w:t>
      </w:r>
      <w:r w:rsidR="00B23721">
        <w:rPr>
          <w:rFonts w:ascii="RotisSansSerif" w:hAnsi="RotisSansSerif" w:cs="RotisSansSerif"/>
        </w:rPr>
        <w:t>ový, 1</w:t>
      </w:r>
      <w:r>
        <w:rPr>
          <w:rFonts w:ascii="RotisSansSerif" w:hAnsi="RotisSansSerif" w:cs="RotisSansSerif"/>
        </w:rPr>
        <w:t xml:space="preserve">x monopolární kabel, </w:t>
      </w:r>
      <w:r w:rsidRPr="006626CB">
        <w:rPr>
          <w:rFonts w:ascii="RotisSansSerif" w:hAnsi="RotisSansSerif" w:cs="RotisSansSerif"/>
        </w:rPr>
        <w:t xml:space="preserve"> </w:t>
      </w:r>
      <w:r w:rsidR="00B23721">
        <w:rPr>
          <w:rFonts w:ascii="RotisSansSerif" w:hAnsi="RotisSansSerif" w:cs="RotisSansSerif"/>
        </w:rPr>
        <w:t xml:space="preserve">1x </w:t>
      </w:r>
      <w:r w:rsidR="00B31156">
        <w:rPr>
          <w:rFonts w:ascii="RotisSansSerif" w:hAnsi="RotisSansSerif" w:cs="RotisSansSerif"/>
        </w:rPr>
        <w:t>kabel k neutrální elektrodě, 50 ks jednorázových</w:t>
      </w:r>
      <w:r w:rsidR="00C965BA">
        <w:rPr>
          <w:rFonts w:ascii="RotisSansSerif" w:hAnsi="RotisSansSerif" w:cs="RotisSansSerif"/>
        </w:rPr>
        <w:t xml:space="preserve"> neutrálních elektrod, síť</w:t>
      </w:r>
      <w:r w:rsidR="00B31156">
        <w:rPr>
          <w:rFonts w:ascii="RotisSansSerif" w:hAnsi="RotisSansSerif" w:cs="RotisSansSerif"/>
        </w:rPr>
        <w:t>ový a uzemňovací kabel</w:t>
      </w:r>
    </w:p>
    <w:p w:rsidR="001513D9" w:rsidRDefault="001513D9" w:rsidP="00224992">
      <w:pPr>
        <w:rPr>
          <w:rFonts w:ascii="RotisSansSerif" w:hAnsi="RotisSansSerif" w:cs="RotisSansSerif"/>
        </w:rPr>
      </w:pPr>
    </w:p>
    <w:p w:rsidR="000A5AD0" w:rsidRDefault="000A5AD0" w:rsidP="00224992">
      <w:pPr>
        <w:rPr>
          <w:rFonts w:ascii="RotisSansSerif" w:hAnsi="RotisSansSerif" w:cs="RotisSansSerif"/>
        </w:rPr>
      </w:pPr>
      <w:bookmarkStart w:id="1" w:name="_GoBack"/>
      <w:bookmarkEnd w:id="1"/>
    </w:p>
    <w:p w:rsidR="00B24CF6" w:rsidRPr="00B60746" w:rsidRDefault="00B24CF6" w:rsidP="00B24CF6">
      <w:pPr>
        <w:rPr>
          <w:rFonts w:ascii="RotisSansSerif" w:hAnsi="RotisSansSerif" w:cs="RotisSansSerif"/>
          <w:b/>
        </w:rPr>
      </w:pPr>
      <w:r w:rsidRPr="00B60746">
        <w:rPr>
          <w:rFonts w:ascii="RotisSansSerif" w:hAnsi="RotisSansSerif" w:cs="RotisSansSerif"/>
          <w:b/>
        </w:rPr>
        <w:t>ENDOSKOPICKÝ VOZÍK</w:t>
      </w:r>
      <w:r w:rsidR="001F710C">
        <w:rPr>
          <w:rFonts w:ascii="RotisSansSerif" w:hAnsi="RotisSansSerif" w:cs="RotisSansSerif"/>
          <w:b/>
        </w:rPr>
        <w:t xml:space="preserve"> </w:t>
      </w:r>
      <w:r w:rsidR="001F710C" w:rsidRPr="005E6B71">
        <w:rPr>
          <w:rFonts w:ascii="Arial" w:hAnsi="Arial" w:cs="Arial"/>
          <w:b/>
        </w:rPr>
        <w:t>(1ks) včetně příslušenství</w:t>
      </w:r>
    </w:p>
    <w:p w:rsidR="00B24CF6" w:rsidRDefault="00B24CF6" w:rsidP="00B24CF6">
      <w:pPr>
        <w:numPr>
          <w:ilvl w:val="0"/>
          <w:numId w:val="11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vozík pro medicínské využití</w:t>
      </w:r>
    </w:p>
    <w:p w:rsidR="00B24CF6" w:rsidRDefault="00B24CF6" w:rsidP="00B24CF6">
      <w:pPr>
        <w:numPr>
          <w:ilvl w:val="0"/>
          <w:numId w:val="11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centrální vypínač s ochranou proti přepětí</w:t>
      </w:r>
    </w:p>
    <w:p w:rsidR="00B24CF6" w:rsidRDefault="00B24CF6" w:rsidP="00B24CF6">
      <w:pPr>
        <w:numPr>
          <w:ilvl w:val="0"/>
          <w:numId w:val="11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antistatická úprava</w:t>
      </w:r>
    </w:p>
    <w:p w:rsidR="00B24CF6" w:rsidRDefault="00B24CF6" w:rsidP="00B24CF6">
      <w:pPr>
        <w:numPr>
          <w:ilvl w:val="0"/>
          <w:numId w:val="11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 xml:space="preserve">4 pojízdná kolečka, </w:t>
      </w:r>
      <w:r w:rsidR="00BE46EE">
        <w:rPr>
          <w:rFonts w:ascii="RotisSansSerif" w:hAnsi="RotisSansSerif" w:cs="RotisSansSerif"/>
        </w:rPr>
        <w:t xml:space="preserve">min. </w:t>
      </w:r>
      <w:r>
        <w:rPr>
          <w:rFonts w:ascii="RotisSansSerif" w:hAnsi="RotisSansSerif" w:cs="RotisSansSerif"/>
        </w:rPr>
        <w:t>2 z nich bržděná</w:t>
      </w:r>
    </w:p>
    <w:p w:rsidR="00B24CF6" w:rsidRDefault="00225276" w:rsidP="00B24CF6">
      <w:pPr>
        <w:numPr>
          <w:ilvl w:val="0"/>
          <w:numId w:val="11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>pohyblivé nastavitelné rameno</w:t>
      </w:r>
      <w:r w:rsidR="00B24CF6">
        <w:rPr>
          <w:rFonts w:ascii="RotisSansSerif" w:hAnsi="RotisSansSerif" w:cs="RotisSansSerif"/>
        </w:rPr>
        <w:t xml:space="preserve"> pro uchycení primárního monitoru</w:t>
      </w:r>
    </w:p>
    <w:p w:rsidR="00A74E6D" w:rsidRPr="00675ABA" w:rsidRDefault="00BE46EE" w:rsidP="00675ABA">
      <w:pPr>
        <w:numPr>
          <w:ilvl w:val="0"/>
          <w:numId w:val="11"/>
        </w:numPr>
        <w:rPr>
          <w:rFonts w:ascii="RotisSansSerif" w:hAnsi="RotisSansSerif" w:cs="RotisSansSerif"/>
        </w:rPr>
      </w:pPr>
      <w:r>
        <w:rPr>
          <w:rFonts w:ascii="RotisSansSerif" w:hAnsi="RotisSansSerif" w:cs="RotisSansSerif"/>
        </w:rPr>
        <w:t xml:space="preserve">součástí dodávky příslušenství: </w:t>
      </w:r>
      <w:r w:rsidR="00C537E3">
        <w:rPr>
          <w:rFonts w:ascii="RotisSansSerif" w:hAnsi="RotisSansSerif" w:cs="RotisSansSerif"/>
        </w:rPr>
        <w:t>držák</w:t>
      </w:r>
      <w:r>
        <w:rPr>
          <w:rFonts w:ascii="RotisSansSerif" w:hAnsi="RotisSansSerif" w:cs="RotisSansSerif"/>
        </w:rPr>
        <w:t xml:space="preserve"> </w:t>
      </w:r>
      <w:r w:rsidR="00B23721">
        <w:rPr>
          <w:rFonts w:ascii="RotisSansSerif" w:hAnsi="RotisSansSerif" w:cs="RotisSansSerif"/>
        </w:rPr>
        <w:t>2D/</w:t>
      </w:r>
      <w:r w:rsidR="002F2CE6">
        <w:rPr>
          <w:rFonts w:ascii="RotisSansSerif" w:hAnsi="RotisSansSerif" w:cs="RotisSansSerif"/>
        </w:rPr>
        <w:t xml:space="preserve">3D </w:t>
      </w:r>
      <w:r w:rsidR="00C537E3">
        <w:rPr>
          <w:rFonts w:ascii="RotisSansSerif" w:hAnsi="RotisSansSerif" w:cs="RotisSansSerif"/>
        </w:rPr>
        <w:t>kamerové hlavy</w:t>
      </w:r>
      <w:r w:rsidR="002A6F8B">
        <w:rPr>
          <w:rFonts w:ascii="RotisSansSerif" w:hAnsi="RotisSansSerif" w:cs="RotisSansSerif"/>
        </w:rPr>
        <w:t xml:space="preserve"> s integrovaným laparoskopem,</w:t>
      </w:r>
      <w:r w:rsidR="006626CB">
        <w:rPr>
          <w:rFonts w:ascii="RotisSansSerif" w:hAnsi="RotisSansSerif" w:cs="RotisSansSerif"/>
        </w:rPr>
        <w:t xml:space="preserve"> držák </w:t>
      </w:r>
      <w:r w:rsidR="002F2CE6">
        <w:rPr>
          <w:rFonts w:ascii="RotisSansSerif" w:hAnsi="RotisSansSerif" w:cs="RotisSansSerif"/>
        </w:rPr>
        <w:t xml:space="preserve">2D </w:t>
      </w:r>
      <w:r w:rsidR="00D95ECC">
        <w:rPr>
          <w:rFonts w:ascii="RotisSansSerif" w:hAnsi="RotisSansSerif" w:cs="RotisSansSerif"/>
        </w:rPr>
        <w:t>kamerové</w:t>
      </w:r>
      <w:r w:rsidR="002F2CE6">
        <w:rPr>
          <w:rFonts w:ascii="RotisSansSerif" w:hAnsi="RotisSansSerif" w:cs="RotisSansSerif"/>
        </w:rPr>
        <w:t xml:space="preserve"> hlavy s oddělitelnou optikou</w:t>
      </w:r>
      <w:r w:rsidR="00C537E3">
        <w:rPr>
          <w:rFonts w:ascii="RotisSansSerif" w:hAnsi="RotisSansSerif" w:cs="RotisSansSerif"/>
        </w:rPr>
        <w:t xml:space="preserve">, </w:t>
      </w:r>
      <w:r w:rsidR="006626CB">
        <w:rPr>
          <w:rFonts w:ascii="RotisSansSerif" w:hAnsi="RotisSansSerif" w:cs="RotisSansSerif"/>
        </w:rPr>
        <w:t xml:space="preserve">držák infuzních lahví, </w:t>
      </w:r>
      <w:r w:rsidR="00C965BA">
        <w:rPr>
          <w:rFonts w:ascii="RotisSansSerif" w:hAnsi="RotisSansSerif" w:cs="RotisSansSerif"/>
        </w:rPr>
        <w:t xml:space="preserve">držák CO2 lahve, </w:t>
      </w:r>
      <w:r w:rsidR="0049524E">
        <w:rPr>
          <w:rFonts w:ascii="RotisSansSerif" w:hAnsi="RotisSansSerif" w:cs="RotisSansSerif"/>
        </w:rPr>
        <w:t>manipulační madlo</w:t>
      </w:r>
      <w:r w:rsidR="000C64B1">
        <w:rPr>
          <w:rFonts w:ascii="RotisSansSerif" w:hAnsi="RotisSansSerif" w:cs="RotisSansSerif"/>
        </w:rPr>
        <w:t>, eurolišta</w:t>
      </w:r>
      <w:r w:rsidR="00C87F5E">
        <w:rPr>
          <w:rFonts w:ascii="RotisSansSerif" w:hAnsi="RotisSansSerif" w:cs="RotisSansSerif"/>
        </w:rPr>
        <w:t>, uzemňovací a síťové kabely ke všem dodaným přístrojům</w:t>
      </w:r>
    </w:p>
    <w:p w:rsidR="00A74E6D" w:rsidRDefault="00A74E6D" w:rsidP="00A74E6D">
      <w:pPr>
        <w:ind w:left="765"/>
        <w:rPr>
          <w:rFonts w:ascii="RotisSansSerif" w:hAnsi="RotisSansSerif" w:cs="RotisSansSerif"/>
        </w:rPr>
      </w:pPr>
    </w:p>
    <w:p w:rsidR="00B24CF6" w:rsidRDefault="00B24CF6" w:rsidP="00D32056">
      <w:pPr>
        <w:rPr>
          <w:rFonts w:ascii="RotisSansSerif" w:hAnsi="RotisSansSerif" w:cs="RotisSansSerif"/>
        </w:rPr>
      </w:pPr>
    </w:p>
    <w:p w:rsidR="00F84397" w:rsidRPr="00F84397" w:rsidRDefault="00F84397" w:rsidP="00A74E6D">
      <w:pPr>
        <w:ind w:left="1440"/>
        <w:rPr>
          <w:rFonts w:ascii="RotisSansSerif" w:hAnsi="RotisSansSerif" w:cs="RotisSansSerif"/>
        </w:rPr>
      </w:pPr>
    </w:p>
    <w:sectPr w:rsidR="00F84397" w:rsidRPr="00F84397" w:rsidSect="00F7753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048" w:rsidRDefault="00154048" w:rsidP="008720C6">
      <w:r>
        <w:separator/>
      </w:r>
    </w:p>
  </w:endnote>
  <w:endnote w:type="continuationSeparator" w:id="0">
    <w:p w:rsidR="00154048" w:rsidRDefault="00154048" w:rsidP="00872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tisSansSerif">
    <w:altName w:val="Calibri"/>
    <w:charset w:val="EE"/>
    <w:family w:val="swiss"/>
    <w:pitch w:val="variable"/>
    <w:sig w:usb0="00000001" w:usb1="00000000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048" w:rsidRDefault="00154048" w:rsidP="008720C6">
      <w:r>
        <w:separator/>
      </w:r>
    </w:p>
  </w:footnote>
  <w:footnote w:type="continuationSeparator" w:id="0">
    <w:p w:rsidR="00154048" w:rsidRDefault="00154048" w:rsidP="008720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591A"/>
    <w:multiLevelType w:val="hybridMultilevel"/>
    <w:tmpl w:val="E48A20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3D5C78"/>
    <w:multiLevelType w:val="hybridMultilevel"/>
    <w:tmpl w:val="5C4E6E1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FB6B6D"/>
    <w:multiLevelType w:val="hybridMultilevel"/>
    <w:tmpl w:val="F66A07FA"/>
    <w:lvl w:ilvl="0" w:tplc="04050001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CA46FB0">
      <w:start w:val="1"/>
      <w:numFmt w:val="bullet"/>
      <w:lvlText w:val="-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10643BE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CE88BFE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745C55F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47226EB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7A1E558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61A6B79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8E40A31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3" w15:restartNumberingAfterBreak="0">
    <w:nsid w:val="04670E74"/>
    <w:multiLevelType w:val="hybridMultilevel"/>
    <w:tmpl w:val="6666E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5F83364"/>
    <w:multiLevelType w:val="hybridMultilevel"/>
    <w:tmpl w:val="8E166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0014B8"/>
    <w:multiLevelType w:val="hybridMultilevel"/>
    <w:tmpl w:val="0F441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1A7275"/>
    <w:multiLevelType w:val="hybridMultilevel"/>
    <w:tmpl w:val="AAAABC4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DF08C7"/>
    <w:multiLevelType w:val="hybridMultilevel"/>
    <w:tmpl w:val="51E88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0A3810">
      <w:numFmt w:val="bullet"/>
      <w:lvlText w:val="-"/>
      <w:lvlJc w:val="left"/>
      <w:pPr>
        <w:ind w:left="1440" w:hanging="360"/>
      </w:pPr>
      <w:rPr>
        <w:rFonts w:ascii="RotisSansSerif" w:eastAsia="Times New Roman" w:hAnsi="RotisSansSerif" w:cs="Open San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1D3AAF"/>
    <w:multiLevelType w:val="hybridMultilevel"/>
    <w:tmpl w:val="2D9C3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3D3355"/>
    <w:multiLevelType w:val="hybridMultilevel"/>
    <w:tmpl w:val="7AAA480A"/>
    <w:numStyleLink w:val="Importovanstyl1"/>
  </w:abstractNum>
  <w:abstractNum w:abstractNumId="10" w15:restartNumberingAfterBreak="0">
    <w:nsid w:val="0CB532EC"/>
    <w:multiLevelType w:val="hybridMultilevel"/>
    <w:tmpl w:val="646279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C56EAA"/>
    <w:multiLevelType w:val="hybridMultilevel"/>
    <w:tmpl w:val="C3F41E3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23F361D"/>
    <w:multiLevelType w:val="hybridMultilevel"/>
    <w:tmpl w:val="F0241C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B0656B"/>
    <w:multiLevelType w:val="hybridMultilevel"/>
    <w:tmpl w:val="9DF2EC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9054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cs-CZ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223062"/>
    <w:multiLevelType w:val="hybridMultilevel"/>
    <w:tmpl w:val="CC740A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06E70"/>
    <w:multiLevelType w:val="hybridMultilevel"/>
    <w:tmpl w:val="9ED867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1D0CC5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otisSansSerif" w:eastAsia="Times New Roman" w:hAnsi="RotisSansSerif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BC28E9"/>
    <w:multiLevelType w:val="hybridMultilevel"/>
    <w:tmpl w:val="7AAA480A"/>
    <w:styleLink w:val="Importovanstyl1"/>
    <w:lvl w:ilvl="0" w:tplc="2C144CF2">
      <w:start w:val="1"/>
      <w:numFmt w:val="bullet"/>
      <w:lvlText w:val="•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5FC46A06">
      <w:start w:val="1"/>
      <w:numFmt w:val="bullet"/>
      <w:lvlText w:val="-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80C332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CB32D34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FC34E1A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69FEB61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DC7C088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62D4E62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896805E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7" w15:restartNumberingAfterBreak="0">
    <w:nsid w:val="1C1B7C74"/>
    <w:multiLevelType w:val="hybridMultilevel"/>
    <w:tmpl w:val="9CC2491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C715662"/>
    <w:multiLevelType w:val="hybridMultilevel"/>
    <w:tmpl w:val="4E8CC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8E220D"/>
    <w:multiLevelType w:val="hybridMultilevel"/>
    <w:tmpl w:val="E9F85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2D7BFE"/>
    <w:multiLevelType w:val="hybridMultilevel"/>
    <w:tmpl w:val="8A30C52E"/>
    <w:lvl w:ilvl="0" w:tplc="0FF0D832">
      <w:numFmt w:val="bullet"/>
      <w:lvlText w:val="-"/>
      <w:lvlJc w:val="left"/>
      <w:pPr>
        <w:ind w:left="720" w:hanging="360"/>
      </w:pPr>
      <w:rPr>
        <w:rFonts w:ascii="RotisSansSerif" w:eastAsia="Times New Roman" w:hAnsi="RotisSansSerif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3DB40FA"/>
    <w:multiLevelType w:val="hybridMultilevel"/>
    <w:tmpl w:val="CDD877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D317D66"/>
    <w:multiLevelType w:val="hybridMultilevel"/>
    <w:tmpl w:val="F3A4933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2F382B1B"/>
    <w:multiLevelType w:val="hybridMultilevel"/>
    <w:tmpl w:val="7C8EC9F0"/>
    <w:lvl w:ilvl="0" w:tplc="D74287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656485"/>
    <w:multiLevelType w:val="hybridMultilevel"/>
    <w:tmpl w:val="21F05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3CCA4FFB"/>
    <w:multiLevelType w:val="hybridMultilevel"/>
    <w:tmpl w:val="55784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4D5C9C"/>
    <w:multiLevelType w:val="hybridMultilevel"/>
    <w:tmpl w:val="147AFCB0"/>
    <w:lvl w:ilvl="0" w:tplc="B73062F6">
      <w:numFmt w:val="bullet"/>
      <w:lvlText w:val="-"/>
      <w:lvlJc w:val="left"/>
      <w:pPr>
        <w:ind w:left="720" w:hanging="360"/>
      </w:pPr>
      <w:rPr>
        <w:rFonts w:ascii="RotisSansSerif" w:eastAsia="Times New Roman" w:hAnsi="RotisSansSerif" w:cs="RotisSansSerif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E66C83"/>
    <w:multiLevelType w:val="hybridMultilevel"/>
    <w:tmpl w:val="130622FE"/>
    <w:lvl w:ilvl="0" w:tplc="5C5CB83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27E0D38"/>
    <w:multiLevelType w:val="hybridMultilevel"/>
    <w:tmpl w:val="A57C0C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77E6082"/>
    <w:multiLevelType w:val="hybridMultilevel"/>
    <w:tmpl w:val="CBC02B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3C169FD8">
      <w:numFmt w:val="bullet"/>
      <w:lvlText w:val="-"/>
      <w:lvlJc w:val="left"/>
      <w:pPr>
        <w:ind w:left="1725" w:hanging="645"/>
      </w:pPr>
      <w:rPr>
        <w:rFonts w:ascii="RotisSansSerif" w:eastAsia="Times New Roman" w:hAnsi="RotisSansSerif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860464F"/>
    <w:multiLevelType w:val="hybridMultilevel"/>
    <w:tmpl w:val="F4088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AE121F"/>
    <w:multiLevelType w:val="hybridMultilevel"/>
    <w:tmpl w:val="B4768B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B5635A"/>
    <w:multiLevelType w:val="hybridMultilevel"/>
    <w:tmpl w:val="1BA8853C"/>
    <w:lvl w:ilvl="0" w:tplc="0568CE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A1628A"/>
    <w:multiLevelType w:val="hybridMultilevel"/>
    <w:tmpl w:val="2AB6F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4B1CB1"/>
    <w:multiLevelType w:val="hybridMultilevel"/>
    <w:tmpl w:val="F7E24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6E408F"/>
    <w:multiLevelType w:val="hybridMultilevel"/>
    <w:tmpl w:val="CC6CC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416390"/>
    <w:multiLevelType w:val="hybridMultilevel"/>
    <w:tmpl w:val="97344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634092"/>
    <w:multiLevelType w:val="hybridMultilevel"/>
    <w:tmpl w:val="2DD6E5D0"/>
    <w:lvl w:ilvl="0" w:tplc="1B665D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410FF7"/>
    <w:multiLevelType w:val="hybridMultilevel"/>
    <w:tmpl w:val="82B843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8012EDD"/>
    <w:multiLevelType w:val="hybridMultilevel"/>
    <w:tmpl w:val="3EEC3C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C443FCB"/>
    <w:multiLevelType w:val="hybridMultilevel"/>
    <w:tmpl w:val="AD7E4B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0C0417"/>
    <w:multiLevelType w:val="hybridMultilevel"/>
    <w:tmpl w:val="02EC8696"/>
    <w:lvl w:ilvl="0" w:tplc="A5A085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D94425"/>
    <w:multiLevelType w:val="hybridMultilevel"/>
    <w:tmpl w:val="05FAAA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AC574F"/>
    <w:multiLevelType w:val="hybridMultilevel"/>
    <w:tmpl w:val="6B32E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21380E"/>
    <w:multiLevelType w:val="hybridMultilevel"/>
    <w:tmpl w:val="608C38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570103F"/>
    <w:multiLevelType w:val="hybridMultilevel"/>
    <w:tmpl w:val="DFD0EB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BB545A"/>
    <w:multiLevelType w:val="hybridMultilevel"/>
    <w:tmpl w:val="7AC8DF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6A586E"/>
    <w:multiLevelType w:val="hybridMultilevel"/>
    <w:tmpl w:val="7EDAD2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FE2A09"/>
    <w:multiLevelType w:val="hybridMultilevel"/>
    <w:tmpl w:val="DF0C9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4"/>
  </w:num>
  <w:num w:numId="3">
    <w:abstractNumId w:val="32"/>
  </w:num>
  <w:num w:numId="4">
    <w:abstractNumId w:val="48"/>
  </w:num>
  <w:num w:numId="5">
    <w:abstractNumId w:val="41"/>
  </w:num>
  <w:num w:numId="6">
    <w:abstractNumId w:val="1"/>
  </w:num>
  <w:num w:numId="7">
    <w:abstractNumId w:val="6"/>
  </w:num>
  <w:num w:numId="8">
    <w:abstractNumId w:val="39"/>
  </w:num>
  <w:num w:numId="9">
    <w:abstractNumId w:val="29"/>
  </w:num>
  <w:num w:numId="10">
    <w:abstractNumId w:val="30"/>
  </w:num>
  <w:num w:numId="11">
    <w:abstractNumId w:val="22"/>
  </w:num>
  <w:num w:numId="12">
    <w:abstractNumId w:val="27"/>
  </w:num>
  <w:num w:numId="13">
    <w:abstractNumId w:val="40"/>
  </w:num>
  <w:num w:numId="14">
    <w:abstractNumId w:val="4"/>
  </w:num>
  <w:num w:numId="15">
    <w:abstractNumId w:val="17"/>
  </w:num>
  <w:num w:numId="16">
    <w:abstractNumId w:val="8"/>
  </w:num>
  <w:num w:numId="17">
    <w:abstractNumId w:val="31"/>
  </w:num>
  <w:num w:numId="18">
    <w:abstractNumId w:val="49"/>
  </w:num>
  <w:num w:numId="19">
    <w:abstractNumId w:val="42"/>
  </w:num>
  <w:num w:numId="20">
    <w:abstractNumId w:val="33"/>
  </w:num>
  <w:num w:numId="21">
    <w:abstractNumId w:val="20"/>
  </w:num>
  <w:num w:numId="22">
    <w:abstractNumId w:val="23"/>
  </w:num>
  <w:num w:numId="23">
    <w:abstractNumId w:val="44"/>
  </w:num>
  <w:num w:numId="24">
    <w:abstractNumId w:val="46"/>
  </w:num>
  <w:num w:numId="25">
    <w:abstractNumId w:val="15"/>
  </w:num>
  <w:num w:numId="26">
    <w:abstractNumId w:val="10"/>
  </w:num>
  <w:num w:numId="27">
    <w:abstractNumId w:val="36"/>
  </w:num>
  <w:num w:numId="28">
    <w:abstractNumId w:val="26"/>
  </w:num>
  <w:num w:numId="29">
    <w:abstractNumId w:val="11"/>
  </w:num>
  <w:num w:numId="30">
    <w:abstractNumId w:val="35"/>
  </w:num>
  <w:num w:numId="31">
    <w:abstractNumId w:val="43"/>
  </w:num>
  <w:num w:numId="32">
    <w:abstractNumId w:val="47"/>
  </w:num>
  <w:num w:numId="33">
    <w:abstractNumId w:val="7"/>
  </w:num>
  <w:num w:numId="34">
    <w:abstractNumId w:val="5"/>
  </w:num>
  <w:num w:numId="35">
    <w:abstractNumId w:val="19"/>
  </w:num>
  <w:num w:numId="36">
    <w:abstractNumId w:val="34"/>
  </w:num>
  <w:num w:numId="37">
    <w:abstractNumId w:val="45"/>
  </w:num>
  <w:num w:numId="38">
    <w:abstractNumId w:val="16"/>
  </w:num>
  <w:num w:numId="39">
    <w:abstractNumId w:val="9"/>
  </w:num>
  <w:num w:numId="40">
    <w:abstractNumId w:val="2"/>
  </w:num>
  <w:num w:numId="41">
    <w:abstractNumId w:val="0"/>
  </w:num>
  <w:num w:numId="42">
    <w:abstractNumId w:val="13"/>
  </w:num>
  <w:num w:numId="43">
    <w:abstractNumId w:val="12"/>
  </w:num>
  <w:num w:numId="44">
    <w:abstractNumId w:val="37"/>
  </w:num>
  <w:num w:numId="45">
    <w:abstractNumId w:val="18"/>
  </w:num>
  <w:num w:numId="46">
    <w:abstractNumId w:val="25"/>
  </w:num>
  <w:num w:numId="47">
    <w:abstractNumId w:val="28"/>
  </w:num>
  <w:num w:numId="48">
    <w:abstractNumId w:val="24"/>
  </w:num>
  <w:num w:numId="49">
    <w:abstractNumId w:val="3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866"/>
    <w:rsid w:val="0000003A"/>
    <w:rsid w:val="000079B2"/>
    <w:rsid w:val="00016A97"/>
    <w:rsid w:val="000179DE"/>
    <w:rsid w:val="000310A2"/>
    <w:rsid w:val="00043E6E"/>
    <w:rsid w:val="00055867"/>
    <w:rsid w:val="00062BB6"/>
    <w:rsid w:val="00066F90"/>
    <w:rsid w:val="0007247B"/>
    <w:rsid w:val="000904FB"/>
    <w:rsid w:val="000971DA"/>
    <w:rsid w:val="000A36EE"/>
    <w:rsid w:val="000A5AD0"/>
    <w:rsid w:val="000B708C"/>
    <w:rsid w:val="000C64B1"/>
    <w:rsid w:val="00100149"/>
    <w:rsid w:val="001009C9"/>
    <w:rsid w:val="00111A4A"/>
    <w:rsid w:val="00122CA6"/>
    <w:rsid w:val="001359CD"/>
    <w:rsid w:val="00136760"/>
    <w:rsid w:val="001431D9"/>
    <w:rsid w:val="0014387E"/>
    <w:rsid w:val="00144B37"/>
    <w:rsid w:val="001513D9"/>
    <w:rsid w:val="00154048"/>
    <w:rsid w:val="00156546"/>
    <w:rsid w:val="00172DE3"/>
    <w:rsid w:val="00176DC3"/>
    <w:rsid w:val="00183EA1"/>
    <w:rsid w:val="001B6B19"/>
    <w:rsid w:val="001B7DC1"/>
    <w:rsid w:val="001E0505"/>
    <w:rsid w:val="001E068E"/>
    <w:rsid w:val="001E43F0"/>
    <w:rsid w:val="001E5078"/>
    <w:rsid w:val="001F07E9"/>
    <w:rsid w:val="001F109D"/>
    <w:rsid w:val="001F2C1A"/>
    <w:rsid w:val="001F6017"/>
    <w:rsid w:val="001F710C"/>
    <w:rsid w:val="00202EA3"/>
    <w:rsid w:val="00205CA3"/>
    <w:rsid w:val="00215FAA"/>
    <w:rsid w:val="0022173E"/>
    <w:rsid w:val="00224992"/>
    <w:rsid w:val="00225276"/>
    <w:rsid w:val="00225483"/>
    <w:rsid w:val="00236DFF"/>
    <w:rsid w:val="00240826"/>
    <w:rsid w:val="002437F9"/>
    <w:rsid w:val="002639D0"/>
    <w:rsid w:val="00277F7F"/>
    <w:rsid w:val="002936C9"/>
    <w:rsid w:val="002A6F8B"/>
    <w:rsid w:val="002D0F68"/>
    <w:rsid w:val="002D5C47"/>
    <w:rsid w:val="002E6476"/>
    <w:rsid w:val="002F2CE6"/>
    <w:rsid w:val="002F4956"/>
    <w:rsid w:val="0030448F"/>
    <w:rsid w:val="00306334"/>
    <w:rsid w:val="00307050"/>
    <w:rsid w:val="0030783B"/>
    <w:rsid w:val="003114C3"/>
    <w:rsid w:val="00316C3C"/>
    <w:rsid w:val="00321244"/>
    <w:rsid w:val="00332D7A"/>
    <w:rsid w:val="00337B86"/>
    <w:rsid w:val="00376AAE"/>
    <w:rsid w:val="00385770"/>
    <w:rsid w:val="00386216"/>
    <w:rsid w:val="003E0FBC"/>
    <w:rsid w:val="003E7729"/>
    <w:rsid w:val="003F3566"/>
    <w:rsid w:val="0040156B"/>
    <w:rsid w:val="0041757C"/>
    <w:rsid w:val="00422A0D"/>
    <w:rsid w:val="00464B44"/>
    <w:rsid w:val="0048211C"/>
    <w:rsid w:val="004858BC"/>
    <w:rsid w:val="0048626C"/>
    <w:rsid w:val="0049524E"/>
    <w:rsid w:val="004D5C4A"/>
    <w:rsid w:val="004F45BE"/>
    <w:rsid w:val="004F62D8"/>
    <w:rsid w:val="00500D47"/>
    <w:rsid w:val="0051695B"/>
    <w:rsid w:val="00540CFB"/>
    <w:rsid w:val="0055063D"/>
    <w:rsid w:val="00550F47"/>
    <w:rsid w:val="00557E11"/>
    <w:rsid w:val="00562C5E"/>
    <w:rsid w:val="005679D1"/>
    <w:rsid w:val="00574F00"/>
    <w:rsid w:val="005760EF"/>
    <w:rsid w:val="00587859"/>
    <w:rsid w:val="005A08F5"/>
    <w:rsid w:val="005A1157"/>
    <w:rsid w:val="005A6186"/>
    <w:rsid w:val="005B64D9"/>
    <w:rsid w:val="005C3DFC"/>
    <w:rsid w:val="005C54FB"/>
    <w:rsid w:val="005D7DD6"/>
    <w:rsid w:val="005E299A"/>
    <w:rsid w:val="005F6241"/>
    <w:rsid w:val="005F6EFD"/>
    <w:rsid w:val="006047A4"/>
    <w:rsid w:val="006117D9"/>
    <w:rsid w:val="00632423"/>
    <w:rsid w:val="00642068"/>
    <w:rsid w:val="00647FF1"/>
    <w:rsid w:val="00654712"/>
    <w:rsid w:val="006626CB"/>
    <w:rsid w:val="00675ABA"/>
    <w:rsid w:val="00681071"/>
    <w:rsid w:val="00682ED5"/>
    <w:rsid w:val="00692B68"/>
    <w:rsid w:val="006956F5"/>
    <w:rsid w:val="006A1315"/>
    <w:rsid w:val="006C4C04"/>
    <w:rsid w:val="006D2F01"/>
    <w:rsid w:val="006F217D"/>
    <w:rsid w:val="006F29A0"/>
    <w:rsid w:val="00713FE3"/>
    <w:rsid w:val="007608DC"/>
    <w:rsid w:val="0076526C"/>
    <w:rsid w:val="00766016"/>
    <w:rsid w:val="00767F73"/>
    <w:rsid w:val="00781882"/>
    <w:rsid w:val="007917AD"/>
    <w:rsid w:val="007A5DF6"/>
    <w:rsid w:val="007B7E2E"/>
    <w:rsid w:val="007F4DEA"/>
    <w:rsid w:val="008059E0"/>
    <w:rsid w:val="00807F8E"/>
    <w:rsid w:val="0081446F"/>
    <w:rsid w:val="0083236C"/>
    <w:rsid w:val="0083688D"/>
    <w:rsid w:val="00841ECF"/>
    <w:rsid w:val="00845196"/>
    <w:rsid w:val="00853492"/>
    <w:rsid w:val="008720C6"/>
    <w:rsid w:val="0087691C"/>
    <w:rsid w:val="008A0AF4"/>
    <w:rsid w:val="008A34E0"/>
    <w:rsid w:val="008A40A2"/>
    <w:rsid w:val="008B4BA1"/>
    <w:rsid w:val="008B58F9"/>
    <w:rsid w:val="0090106A"/>
    <w:rsid w:val="0090448C"/>
    <w:rsid w:val="00914195"/>
    <w:rsid w:val="0091492B"/>
    <w:rsid w:val="009274F6"/>
    <w:rsid w:val="00936815"/>
    <w:rsid w:val="00943D06"/>
    <w:rsid w:val="0097201E"/>
    <w:rsid w:val="0099068B"/>
    <w:rsid w:val="009A3AB1"/>
    <w:rsid w:val="009B21BE"/>
    <w:rsid w:val="009B41D2"/>
    <w:rsid w:val="00A07F18"/>
    <w:rsid w:val="00A15EA9"/>
    <w:rsid w:val="00A24664"/>
    <w:rsid w:val="00A24B0B"/>
    <w:rsid w:val="00A519EC"/>
    <w:rsid w:val="00A56016"/>
    <w:rsid w:val="00A64145"/>
    <w:rsid w:val="00A7047F"/>
    <w:rsid w:val="00A74E6D"/>
    <w:rsid w:val="00A80AC8"/>
    <w:rsid w:val="00A961B1"/>
    <w:rsid w:val="00A96644"/>
    <w:rsid w:val="00AA0866"/>
    <w:rsid w:val="00AA6AA8"/>
    <w:rsid w:val="00AA6F4D"/>
    <w:rsid w:val="00AC25F5"/>
    <w:rsid w:val="00AD1B74"/>
    <w:rsid w:val="00AD321F"/>
    <w:rsid w:val="00AD6D67"/>
    <w:rsid w:val="00AF5B79"/>
    <w:rsid w:val="00B23721"/>
    <w:rsid w:val="00B24CF6"/>
    <w:rsid w:val="00B31156"/>
    <w:rsid w:val="00B33354"/>
    <w:rsid w:val="00B42661"/>
    <w:rsid w:val="00B428C6"/>
    <w:rsid w:val="00B67C20"/>
    <w:rsid w:val="00B7787C"/>
    <w:rsid w:val="00B877CE"/>
    <w:rsid w:val="00B919B2"/>
    <w:rsid w:val="00BE2B5C"/>
    <w:rsid w:val="00BE46EE"/>
    <w:rsid w:val="00C02DD2"/>
    <w:rsid w:val="00C179A0"/>
    <w:rsid w:val="00C2039E"/>
    <w:rsid w:val="00C25177"/>
    <w:rsid w:val="00C37272"/>
    <w:rsid w:val="00C44532"/>
    <w:rsid w:val="00C537E3"/>
    <w:rsid w:val="00C55E69"/>
    <w:rsid w:val="00C604A3"/>
    <w:rsid w:val="00C83514"/>
    <w:rsid w:val="00C87F5E"/>
    <w:rsid w:val="00C96541"/>
    <w:rsid w:val="00C965BA"/>
    <w:rsid w:val="00C966C4"/>
    <w:rsid w:val="00CA1609"/>
    <w:rsid w:val="00CC27FF"/>
    <w:rsid w:val="00CC5FA0"/>
    <w:rsid w:val="00CD0D1C"/>
    <w:rsid w:val="00CD12A4"/>
    <w:rsid w:val="00CD7798"/>
    <w:rsid w:val="00CE3C27"/>
    <w:rsid w:val="00CE4509"/>
    <w:rsid w:val="00D05226"/>
    <w:rsid w:val="00D21E1B"/>
    <w:rsid w:val="00D22C0A"/>
    <w:rsid w:val="00D32056"/>
    <w:rsid w:val="00D37703"/>
    <w:rsid w:val="00D43D83"/>
    <w:rsid w:val="00D53865"/>
    <w:rsid w:val="00D72DEA"/>
    <w:rsid w:val="00D851EE"/>
    <w:rsid w:val="00D95ECC"/>
    <w:rsid w:val="00DC0515"/>
    <w:rsid w:val="00DD1F0E"/>
    <w:rsid w:val="00DF27AF"/>
    <w:rsid w:val="00E32636"/>
    <w:rsid w:val="00E411D9"/>
    <w:rsid w:val="00E42600"/>
    <w:rsid w:val="00E838AF"/>
    <w:rsid w:val="00E90CDA"/>
    <w:rsid w:val="00E95866"/>
    <w:rsid w:val="00ED0662"/>
    <w:rsid w:val="00EF5BED"/>
    <w:rsid w:val="00EF7F37"/>
    <w:rsid w:val="00F050AE"/>
    <w:rsid w:val="00F56F6F"/>
    <w:rsid w:val="00F648DC"/>
    <w:rsid w:val="00F66F15"/>
    <w:rsid w:val="00F7753A"/>
    <w:rsid w:val="00F80874"/>
    <w:rsid w:val="00F84397"/>
    <w:rsid w:val="00F907A4"/>
    <w:rsid w:val="00FB56DA"/>
    <w:rsid w:val="00FD219F"/>
    <w:rsid w:val="00FF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303119A"/>
  <w15:chartTrackingRefBased/>
  <w15:docId w15:val="{191238E0-DB23-427B-9969-0219C6CDE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Textbubliny">
    <w:name w:val="Balloon Text"/>
    <w:basedOn w:val="Normln"/>
    <w:semiHidden/>
    <w:rsid w:val="008059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D0F6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numbering" w:customStyle="1" w:styleId="Importovanstyl1">
    <w:name w:val="Importovaný styl 1"/>
    <w:rsid w:val="00ED0662"/>
    <w:pPr>
      <w:numPr>
        <w:numId w:val="38"/>
      </w:numPr>
    </w:pPr>
  </w:style>
  <w:style w:type="paragraph" w:styleId="Odstavecseseznamem">
    <w:name w:val="List Paragraph"/>
    <w:basedOn w:val="Normln"/>
    <w:uiPriority w:val="34"/>
    <w:qFormat/>
    <w:rsid w:val="008A0AF4"/>
    <w:pPr>
      <w:ind w:left="720"/>
      <w:contextualSpacing/>
    </w:pPr>
    <w:rPr>
      <w:rFonts w:ascii="Arial" w:hAnsi="Arial"/>
      <w:szCs w:val="20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0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1380</Words>
  <Characters>8652</Characters>
  <Application>Microsoft Office Word</Application>
  <DocSecurity>0</DocSecurity>
  <Lines>72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Návrh zadávacích podmínek na full HD videořetězec Aeskulap</vt:lpstr>
      <vt:lpstr>Návrh zadávacích podmínek na full HD videořetězec Aeskulap</vt:lpstr>
    </vt:vector>
  </TitlesOfParts>
  <Company>B.Braun Melsungen AG</Company>
  <LinksUpToDate>false</LinksUpToDate>
  <CharactersWithSpaces>10012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zadávacích podmínek na full HD videořetězec Aeskulap</dc:title>
  <dc:subject/>
  <dc:creator>pospdacz</dc:creator>
  <cp:keywords/>
  <cp:lastModifiedBy>Trnková Monika, Bc.</cp:lastModifiedBy>
  <cp:revision>2</cp:revision>
  <cp:lastPrinted>2022-05-23T08:40:00Z</cp:lastPrinted>
  <dcterms:created xsi:type="dcterms:W3CDTF">2022-05-23T08:40:00Z</dcterms:created>
  <dcterms:modified xsi:type="dcterms:W3CDTF">2022-05-23T08:40:00Z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Ref">
    <vt:lpwstr>https://api.informationprotection.azure.com/api/15d1bef2-0a6a-46f9-be4c-023279325e51</vt:lpwstr>
  </property>
  <property fmtid="{D5CDD505-2E9C-101B-9397-08002B2CF9AE}" pid="5" name="MSIP_Label_97735299-2a7d-4f7d-99cc-db352b8b5a9b_SetBy">
    <vt:lpwstr>vaclav.novotny@bbraun.com</vt:lpwstr>
  </property>
  <property fmtid="{D5CDD505-2E9C-101B-9397-08002B2CF9AE}" pid="6" name="MSIP_Label_97735299-2a7d-4f7d-99cc-db352b8b5a9b_SetDate">
    <vt:lpwstr>2018-07-08T21:57:00.1743335+02:00</vt:lpwstr>
  </property>
  <property fmtid="{D5CDD505-2E9C-101B-9397-08002B2CF9AE}" pid="7" name="MSIP_Label_97735299-2a7d-4f7d-99cc-db352b8b5a9b_Name">
    <vt:lpwstr>Confidential</vt:lpwstr>
  </property>
  <property fmtid="{D5CDD505-2E9C-101B-9397-08002B2CF9AE}" pid="8" name="MSIP_Label_97735299-2a7d-4f7d-99cc-db352b8b5a9b_Application">
    <vt:lpwstr>Microsoft Azure Information Protection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Ref">
    <vt:lpwstr>https://api.informationprotection.azure.com/api/15d1bef2-0a6a-46f9-be4c-023279325e51</vt:lpwstr>
  </property>
  <property fmtid="{D5CDD505-2E9C-101B-9397-08002B2CF9AE}" pid="13" name="MSIP_Label_fd058493-e43f-432e-b8cc-adb7daa46640_SetBy">
    <vt:lpwstr>vaclav.novotny@bbraun.com</vt:lpwstr>
  </property>
  <property fmtid="{D5CDD505-2E9C-101B-9397-08002B2CF9AE}" pid="14" name="MSIP_Label_fd058493-e43f-432e-b8cc-adb7daa46640_SetDate">
    <vt:lpwstr>2018-07-08T21:57:00.1743335+02:00</vt:lpwstr>
  </property>
  <property fmtid="{D5CDD505-2E9C-101B-9397-08002B2CF9AE}" pid="15" name="MSIP_Label_fd058493-e43f-432e-b8cc-adb7daa46640_Name">
    <vt:lpwstr>Unprotected</vt:lpwstr>
  </property>
  <property fmtid="{D5CDD505-2E9C-101B-9397-08002B2CF9AE}" pid="16" name="MSIP_Label_fd058493-e43f-432e-b8cc-adb7daa46640_Application">
    <vt:lpwstr>Microsoft Azure Information Protection</vt:lpwstr>
  </property>
  <property fmtid="{D5CDD505-2E9C-101B-9397-08002B2CF9AE}" pid="17" name="MSIP_Label_fd058493-e43f-432e-b8cc-adb7daa46640_Extended_MSFT_Method">
    <vt:lpwstr>Automatic</vt:lpwstr>
  </property>
  <property fmtid="{D5CDD505-2E9C-101B-9397-08002B2CF9AE}" pid="18" name="MSIP_Label_fd058493-e43f-432e-b8cc-adb7daa46640_Parent">
    <vt:lpwstr>97735299-2a7d-4f7d-99cc-db352b8b5a9b</vt:lpwstr>
  </property>
  <property fmtid="{D5CDD505-2E9C-101B-9397-08002B2CF9AE}" pid="19" name="Sensitivity">
    <vt:lpwstr>Confidential Unprotected</vt:lpwstr>
  </property>
</Properties>
</file>